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780446891"/>
        <w:docPartObj>
          <w:docPartGallery w:val="Cover Pages"/>
          <w:docPartUnique/>
        </w:docPartObj>
      </w:sdtPr>
      <w:sdtEndPr>
        <w:rPr>
          <w:rFonts w:cs="Arial"/>
          <w:szCs w:val="24"/>
        </w:rPr>
      </w:sdtEndPr>
      <w:sdtContent>
        <w:tbl>
          <w:tblPr>
            <w:tblStyle w:val="Tablaconcuadrcula"/>
            <w:tblpPr w:leftFromText="187" w:rightFromText="187"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5" w:type="dxa"/>
              <w:left w:w="115" w:type="dxa"/>
              <w:bottom w:w="72" w:type="dxa"/>
              <w:right w:w="115" w:type="dxa"/>
            </w:tblCellMar>
            <w:tblLook w:val="04A0" w:firstRow="1" w:lastRow="0" w:firstColumn="1" w:lastColumn="0" w:noHBand="0" w:noVBand="1"/>
          </w:tblPr>
          <w:tblGrid>
            <w:gridCol w:w="235"/>
            <w:gridCol w:w="236"/>
            <w:gridCol w:w="8830"/>
          </w:tblGrid>
          <w:tr w:rsidR="001A4B7A" w:rsidTr="00232864">
            <w:tc>
              <w:tcPr>
                <w:tcW w:w="1040" w:type="dxa"/>
                <w:vAlign w:val="center"/>
              </w:tcPr>
              <w:p w:rsidR="001A4B7A" w:rsidRDefault="001A4B7A">
                <w:pPr>
                  <w:pStyle w:val="Sinespaciado"/>
                </w:pPr>
              </w:p>
            </w:tc>
            <w:tc>
              <w:tcPr>
                <w:tcW w:w="2702" w:type="dxa"/>
                <w:vAlign w:val="center"/>
              </w:tcPr>
              <w:p w:rsidR="001A4B7A" w:rsidRDefault="001A4B7A" w:rsidP="00232864">
                <w:pPr>
                  <w:pStyle w:val="Sinespaciado"/>
                </w:pPr>
              </w:p>
            </w:tc>
            <w:tc>
              <w:tcPr>
                <w:tcW w:w="5559" w:type="dxa"/>
                <w:vAlign w:val="center"/>
              </w:tcPr>
              <w:p w:rsidR="001A4B7A" w:rsidRDefault="001A4B7A">
                <w:pPr>
                  <w:pStyle w:val="Sinespaciado"/>
                </w:pPr>
              </w:p>
            </w:tc>
          </w:tr>
          <w:tr w:rsidR="001A4B7A" w:rsidTr="00232864">
            <w:tc>
              <w:tcPr>
                <w:tcW w:w="3742" w:type="dxa"/>
                <w:gridSpan w:val="2"/>
                <w:vAlign w:val="center"/>
              </w:tcPr>
              <w:p w:rsidR="001A4B7A" w:rsidRDefault="001A4B7A">
                <w:pPr>
                  <w:pStyle w:val="Sinespaciado"/>
                </w:pPr>
              </w:p>
            </w:tc>
            <w:tc>
              <w:tcPr>
                <w:tcW w:w="5559" w:type="dxa"/>
                <w:vAlign w:val="center"/>
              </w:tcPr>
              <w:p w:rsidR="001A4B7A" w:rsidRDefault="001A4B7A">
                <w:pPr>
                  <w:pStyle w:val="Sinespaciado"/>
                </w:pPr>
              </w:p>
            </w:tc>
          </w:tr>
          <w:tr w:rsidR="001A4B7A" w:rsidTr="00232864">
            <w:trPr>
              <w:trHeight w:val="1800"/>
            </w:trPr>
            <w:tc>
              <w:tcPr>
                <w:tcW w:w="9301" w:type="dxa"/>
                <w:gridSpan w:val="3"/>
                <w:tcMar>
                  <w:top w:w="115" w:type="dxa"/>
                  <w:left w:w="115" w:type="dxa"/>
                  <w:bottom w:w="72" w:type="dxa"/>
                  <w:right w:w="115" w:type="dxa"/>
                </w:tcMar>
                <w:vAlign w:val="center"/>
              </w:tcPr>
              <w:p w:rsidR="0088499D" w:rsidRPr="00A10EA7" w:rsidRDefault="0088499D" w:rsidP="0088499D">
                <w:pPr>
                  <w:pStyle w:val="SubtitleItalic"/>
                  <w:rPr>
                    <w:rFonts w:cs="Times New Roman"/>
                    <w:b/>
                    <w:szCs w:val="60"/>
                    <w:lang w:val="es-MX"/>
                  </w:rPr>
                </w:pPr>
                <w:r w:rsidRPr="00A10EA7">
                  <w:rPr>
                    <w:rFonts w:cs="Times New Roman"/>
                    <w:b/>
                    <w:szCs w:val="60"/>
                    <w:lang w:val="es-MX"/>
                  </w:rPr>
                  <w:t>Hurtado Garay Carlos Andrés</w:t>
                </w:r>
              </w:p>
              <w:p w:rsidR="0088499D" w:rsidRPr="00A10EA7" w:rsidRDefault="0088499D" w:rsidP="0088499D">
                <w:pPr>
                  <w:pStyle w:val="SubtitleItalic"/>
                  <w:rPr>
                    <w:rFonts w:cs="Times New Roman"/>
                    <w:b/>
                    <w:szCs w:val="60"/>
                    <w:lang w:val="es-MX"/>
                  </w:rPr>
                </w:pPr>
                <w:r w:rsidRPr="00A10EA7">
                  <w:rPr>
                    <w:rFonts w:cs="Times New Roman"/>
                    <w:b/>
                    <w:szCs w:val="60"/>
                    <w:lang w:val="es-MX"/>
                  </w:rPr>
                  <w:t>Menses Garibay Jonathan Alejandro</w:t>
                </w:r>
              </w:p>
              <w:p w:rsidR="0088499D" w:rsidRPr="00A10EA7" w:rsidRDefault="0088499D" w:rsidP="0088499D">
                <w:pPr>
                  <w:pStyle w:val="SubtitleItalic"/>
                  <w:rPr>
                    <w:rFonts w:cs="Times New Roman"/>
                    <w:b/>
                    <w:szCs w:val="60"/>
                    <w:lang w:val="es-MX"/>
                  </w:rPr>
                </w:pPr>
                <w:r w:rsidRPr="00A10EA7">
                  <w:rPr>
                    <w:rFonts w:cs="Times New Roman"/>
                    <w:b/>
                    <w:szCs w:val="60"/>
                    <w:lang w:val="es-MX"/>
                  </w:rPr>
                  <w:t>Resendiz Castellanos José Antonio</w:t>
                </w:r>
              </w:p>
              <w:p w:rsidR="001A4B7A" w:rsidRDefault="001A4B7A" w:rsidP="00232864">
                <w:pPr>
                  <w:pStyle w:val="Sinespaciado"/>
                  <w:rPr>
                    <w:iCs/>
                  </w:rPr>
                </w:pPr>
              </w:p>
            </w:tc>
          </w:tr>
          <w:tr w:rsidR="001A4B7A" w:rsidTr="00232864">
            <w:tc>
              <w:tcPr>
                <w:tcW w:w="1040" w:type="dxa"/>
                <w:vAlign w:val="center"/>
              </w:tcPr>
              <w:p w:rsidR="001A4B7A" w:rsidRDefault="001A4B7A">
                <w:pPr>
                  <w:pStyle w:val="Sinespaciado"/>
                </w:pPr>
              </w:p>
            </w:tc>
            <w:tc>
              <w:tcPr>
                <w:tcW w:w="4247" w:type="dxa"/>
                <w:vAlign w:val="center"/>
              </w:tcPr>
              <w:p w:rsidR="001A4B7A" w:rsidRDefault="001A4B7A">
                <w:pPr>
                  <w:pStyle w:val="Sinespaciado"/>
                </w:pPr>
              </w:p>
            </w:tc>
            <w:tc>
              <w:tcPr>
                <w:tcW w:w="4014" w:type="dxa"/>
                <w:vAlign w:val="center"/>
              </w:tcPr>
              <w:p w:rsidR="001A4B7A" w:rsidRDefault="001A4B7A">
                <w:pPr>
                  <w:pStyle w:val="Sinespaciado"/>
                </w:pPr>
              </w:p>
            </w:tc>
          </w:tr>
          <w:tr w:rsidR="001A4B7A" w:rsidTr="00232864">
            <w:tc>
              <w:tcPr>
                <w:tcW w:w="1040" w:type="dxa"/>
                <w:vAlign w:val="center"/>
              </w:tcPr>
              <w:p w:rsidR="001A4B7A" w:rsidRDefault="001A4B7A">
                <w:pPr>
                  <w:pStyle w:val="Sinespaciado"/>
                </w:pPr>
              </w:p>
            </w:tc>
            <w:tc>
              <w:tcPr>
                <w:tcW w:w="4247" w:type="dxa"/>
                <w:vAlign w:val="center"/>
              </w:tcPr>
              <w:p w:rsidR="001A4B7A" w:rsidRDefault="001A4B7A">
                <w:pPr>
                  <w:pStyle w:val="Sinespaciado"/>
                </w:pPr>
              </w:p>
            </w:tc>
            <w:tc>
              <w:tcPr>
                <w:tcW w:w="4014" w:type="dxa"/>
                <w:vAlign w:val="center"/>
              </w:tcPr>
              <w:p w:rsidR="001A4B7A" w:rsidRDefault="003F6A07" w:rsidP="00232864">
                <w:pPr>
                  <w:pStyle w:val="Sinespaciado"/>
                </w:pPr>
                <w:r>
                  <w:rPr>
                    <w:noProof/>
                    <w:lang w:val="es-MX" w:eastAsia="es-MX"/>
                  </w:rPr>
                  <mc:AlternateContent>
                    <mc:Choice Requires="wpg">
                      <w:drawing>
                        <wp:inline distT="0" distB="0" distL="0" distR="0" wp14:anchorId="0B084CB5" wp14:editId="58737812">
                          <wp:extent cx="5680075" cy="234950"/>
                          <wp:effectExtent l="9525" t="9525" r="25400" b="12700"/>
                          <wp:docPr id="3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0075" cy="234950"/>
                                    <a:chOff x="671" y="11589"/>
                                    <a:chExt cx="3673" cy="370"/>
                                  </a:xfrm>
                                </wpg:grpSpPr>
                                <wps:wsp>
                                  <wps:cNvPr id="32" name="AutoShape 86"/>
                                  <wps:cNvCnPr>
                                    <a:cxnSpLocks noChangeShapeType="1"/>
                                  </wps:cNvCnPr>
                                  <wps:spPr bwMode="auto">
                                    <a:xfrm rot="10800000">
                                      <a:off x="1619" y="11959"/>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3" name="AutoShape 87"/>
                                  <wps:cNvCnPr>
                                    <a:cxnSpLocks noChangeShapeType="1"/>
                                  </wps:cNvCnPr>
                                  <wps:spPr bwMode="auto">
                                    <a:xfrm rot="10800000">
                                      <a:off x="1621" y="11697"/>
                                      <a:ext cx="2723" cy="0"/>
                                    </a:xfrm>
                                    <a:prstGeom prst="straightConnector1">
                                      <a:avLst/>
                                    </a:prstGeom>
                                    <a:noFill/>
                                    <a:ln w="3810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4" name="AutoShape 88"/>
                                  <wps:cNvCnPr>
                                    <a:cxnSpLocks noChangeShapeType="1"/>
                                  </wps:cNvCnPr>
                                  <wps:spPr bwMode="auto">
                                    <a:xfrm rot="10800000">
                                      <a:off x="1619" y="11589"/>
                                      <a:ext cx="2723" cy="0"/>
                                    </a:xfrm>
                                    <a:prstGeom prst="straightConnector1">
                                      <a:avLst/>
                                    </a:prstGeom>
                                    <a:noFill/>
                                    <a:ln w="63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5" name="AutoShape 89"/>
                                  <wps:cNvCnPr>
                                    <a:cxnSpLocks noChangeShapeType="1"/>
                                  </wps:cNvCnPr>
                                  <wps:spPr bwMode="auto">
                                    <a:xfrm rot="10800000">
                                      <a:off x="671" y="11897"/>
                                      <a:ext cx="3666" cy="0"/>
                                    </a:xfrm>
                                    <a:prstGeom prst="straightConnector1">
                                      <a:avLst/>
                                    </a:prstGeom>
                                    <a:noFill/>
                                    <a:ln w="952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6" name="AutoShape 90"/>
                                  <wps:cNvCnPr>
                                    <a:cxnSpLocks noChangeShapeType="1"/>
                                  </wps:cNvCnPr>
                                  <wps:spPr bwMode="auto">
                                    <a:xfrm rot="10800000">
                                      <a:off x="677" y="11764"/>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85" o:spid="_x0000_s1026" style="width:447.25pt;height:18.5pt;mso-position-horizontal-relative:char;mso-position-vertical-relative:line" coordorigin="671,11589" coordsize="3673,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">
                          <v:shapetype id="_x0000_t32" coordsize="21600,21600" o:spt="32" o:oned="t" path="m,l21600,21600e" filled="f">
                            <v:path arrowok="t" fillok="f" o:connecttype="none"/>
                            <o:lock v:ext="edit" shapetype="t"/>
                          </v:shapetype>
                          <v:shape id="AutoShape 86" o:spid="_x0000_s1027" type="#_x0000_t32" style="position:absolute;left:1619;top:11959;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Fhd8QAAADbAAAADwAAAGRycy9kb3ducmV2LnhtbESPX2vCMBTF3wW/Q7jCXmRN62RI1yji&#10;GIzBlGl9vzR3bVlzU5po2336ZSD4eDh/fpxsM5hGXKlztWUFSRSDIC6srrlUkJ/eHlcgnEfW2Fgm&#10;BSM52KynkwxTbXv+ouvRlyKMsEtRQeV9m0rpiooMusi2xMH7tp1BH2RXSt1hH8ZNIxdx/CwN1hwI&#10;Fba0q6j4OV5M4M4Pl4/+d8xpfKVkv/yMz+ckV+phNmxfQHga/D18a79rBU8L+P8SfoB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kWF3xAAAANsAAAAPAAAAAAAAAAAA&#10;AAAAAKECAABkcnMvZG93bnJldi54bWxQSwUGAAAAAAQABAD5AAAAkgMAAAAA&#10;" strokecolor="#009dd9 [3205]" strokeweight="1.5pt"/>
                          <v:shape id="AutoShape 87" o:spid="_x0000_s1028" type="#_x0000_t32" style="position:absolute;left:1621;top:11697;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FoE8YAAADbAAAADwAAAGRycy9kb3ducmV2LnhtbESPT4vCMBTE74LfIbyFvYimrihSjSKy&#10;/gFRUPew3t42z7bYvJQmq/XbG0HwOMzMb5jxtDaFuFLlcssKup0IBHFidc6pgp/joj0E4TyyxsIy&#10;KbiTg+mk2RhjrO2N93Q9+FQECLsYFWTel7GULsnIoOvYkjh4Z1sZ9EFWqdQV3gLcFPIrigbSYM5h&#10;IcOS5hkll8O/UbDcnH/3/eNpu2ht9HDZ3122q79vpT4/6tkIhKfav8Ov9lor6PXg+SX8ADl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BaBPGAAAA2wAAAA8AAAAAAAAA&#10;AAAAAAAAoQIAAGRycy9kb3ducmV2LnhtbFBLBQYAAAAABAAEAPkAAACUAwAAAAA=&#10;" strokecolor="#009dd9 [3205]" strokeweight="3pt"/>
                          <v:shape id="AutoShape 88" o:spid="_x0000_s1029" type="#_x0000_t32" style="position:absolute;left:1619;top:11589;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K3RsUAAADbAAAADwAAAGRycy9kb3ducmV2LnhtbESPQWvCQBSE74L/YXlCL1I3abVIdA0h&#10;KJRCD2qp10f2mUSzb0N2jem/7xYKHoeZ+YZZp4NpRE+dqy0riGcRCOLC6ppLBV/H3fMShPPIGhvL&#10;pOCHHKSb8WiNibZ33lN/8KUIEHYJKqi8bxMpXVGRQTezLXHwzrYz6IPsSqk7vAe4aeRLFL1JgzWH&#10;hQpbyisqroebUXBq42VWbvPs5C/Tj09jF9fp90Kpp8mQrUB4Gvwj/N9+1wpe5/D3JfwAuf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lK3RsUAAADbAAAADwAAAAAAAAAA&#10;AAAAAAChAgAAZHJzL2Rvd25yZXYueG1sUEsFBgAAAAAEAAQA+QAAAJMDAAAAAA==&#10;" strokecolor="#009dd9 [3205]" strokeweight=".5pt"/>
                          <v:shape id="AutoShape 89" o:spid="_x0000_s1030" type="#_x0000_t32" style="position:absolute;left:671;top:11897;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G3esMAAADbAAAADwAAAGRycy9kb3ducmV2LnhtbESPQYvCMBSE78L+h/AW9qapyopWo+wq&#10;C3vU6sHjo3m21ealNNHW/nojCB6HmfmGWaxaU4ob1a6wrGA4iEAQp1YXnCk47P/6UxDOI2ssLZOC&#10;OzlYLT96C4y1bXhHt8RnIkDYxagg976KpXRpTgbdwFbEwTvZ2qAPss6krrEJcFPKURRNpMGCw0KO&#10;Fa1zSi/J1SjYdptrsx6df4+JlPejnnXF9NIp9fXZ/sxBeGr9O/xq/2sF4294fgk/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ht3rDAAAA2wAAAA8AAAAAAAAAAAAA&#10;AAAAoQIAAGRycy9kb3ducmV2LnhtbFBLBQYAAAAABAAEAPkAAACRAwAAAAA=&#10;" strokecolor="#009dd9 [3205]"/>
                          <v:shape id="AutoShape 90" o:spid="_x0000_s1031" type="#_x0000_t32" style="position:absolute;left:677;top:11764;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lRU8QAAADbAAAADwAAAGRycy9kb3ducmV2LnhtbESPQWvCQBSE74L/YXmF3nTTFFRSV1Fp&#10;oGAvRg89PrIvyWL2bciumvbXuwXB4zAz3zDL9WBbcaXeG8cK3qYJCOLSacO1gtMxnyxA+ICssXVM&#10;Cn7Jw3o1Hi0x0+7GB7oWoRYRwj5DBU0IXSalLxuy6KeuI45e5XqLIcq+lrrHW4TbVqZJMpMWDceF&#10;BjvaNVSei4tVUO2TnxNW1dxsF0ameX78Tj//lHp9GTYfIAIN4Rl+tL+0gvcZ/H+JP0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mVFTxAAAANsAAAAPAAAAAAAAAAAA&#10;AAAAAKECAABkcnMvZG93bnJldi54bWxQSwUGAAAAAAQABAD5AAAAkgMAAAAA&#10;" strokecolor="#009dd9 [3205]" strokeweight=".25pt"/>
                          <w10:anchorlock/>
                        </v:group>
                      </w:pict>
                    </mc:Fallback>
                  </mc:AlternateContent>
                </w:r>
              </w:p>
            </w:tc>
          </w:tr>
        </w:tbl>
        <w:p w:rsidR="00232864" w:rsidRPr="00563C31" w:rsidRDefault="003F6A07" w:rsidP="007C28F4">
          <w:pPr>
            <w:spacing w:line="360" w:lineRule="auto"/>
            <w:jc w:val="both"/>
            <w:rPr>
              <w:rFonts w:cs="Arial"/>
              <w:szCs w:val="24"/>
            </w:rPr>
          </w:pPr>
          <w:r>
            <w:rPr>
              <w:rFonts w:cs="Arial"/>
              <w:noProof/>
              <w:szCs w:val="24"/>
              <w:lang w:val="es-MX" w:eastAsia="es-MX"/>
            </w:rPr>
            <mc:AlternateContent>
              <mc:Choice Requires="wpg">
                <w:drawing>
                  <wp:inline distT="0" distB="0" distL="0" distR="0" wp14:anchorId="60D22CD8" wp14:editId="7A0F404B">
                    <wp:extent cx="6134100" cy="234950"/>
                    <wp:effectExtent l="19050" t="19050" r="19050" b="12700"/>
                    <wp:docPr id="23"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234950"/>
                              <a:chOff x="7967" y="13811"/>
                              <a:chExt cx="3698" cy="435"/>
                            </a:xfrm>
                          </wpg:grpSpPr>
                          <wps:wsp>
                            <wps:cNvPr id="24" name="AutoShape 76"/>
                            <wps:cNvCnPr>
                              <a:cxnSpLocks noChangeShapeType="1"/>
                            </wps:cNvCnPr>
                            <wps:spPr bwMode="auto">
                              <a:xfrm>
                                <a:off x="7978" y="13811"/>
                                <a:ext cx="3686" cy="0"/>
                              </a:xfrm>
                              <a:prstGeom prst="straightConnector1">
                                <a:avLst/>
                              </a:prstGeom>
                              <a:noFill/>
                              <a:ln w="3810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5" name="AutoShape 77"/>
                            <wps:cNvCnPr>
                              <a:cxnSpLocks noChangeShapeType="1"/>
                            </wps:cNvCnPr>
                            <wps:spPr bwMode="auto">
                              <a:xfrm>
                                <a:off x="7967" y="14117"/>
                                <a:ext cx="1722" cy="0"/>
                              </a:xfrm>
                              <a:prstGeom prst="straightConnector1">
                                <a:avLst/>
                              </a:prstGeom>
                              <a:noFill/>
                              <a:ln w="285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6" name="AutoShape 78"/>
                            <wps:cNvCnPr>
                              <a:cxnSpLocks noChangeShapeType="1"/>
                            </wps:cNvCnPr>
                            <wps:spPr bwMode="auto">
                              <a:xfrm rot="10800000">
                                <a:off x="8936" y="14246"/>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7" name="AutoShape 79"/>
                            <wps:cNvCnPr>
                              <a:cxnSpLocks noChangeShapeType="1"/>
                            </wps:cNvCnPr>
                            <wps:spPr bwMode="auto">
                              <a:xfrm rot="10800000">
                                <a:off x="8942" y="13984"/>
                                <a:ext cx="2723" cy="0"/>
                              </a:xfrm>
                              <a:prstGeom prst="straightConnector1">
                                <a:avLst/>
                              </a:prstGeom>
                              <a:noFill/>
                              <a:ln w="3810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8" name="AutoShape 80"/>
                            <wps:cNvCnPr>
                              <a:cxnSpLocks noChangeShapeType="1"/>
                            </wps:cNvCnPr>
                            <wps:spPr bwMode="auto">
                              <a:xfrm flipH="1" flipV="1">
                                <a:off x="8942" y="13876"/>
                                <a:ext cx="2713" cy="1"/>
                              </a:xfrm>
                              <a:prstGeom prst="straightConnector1">
                                <a:avLst/>
                              </a:prstGeom>
                              <a:noFill/>
                              <a:ln w="63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29" name="AutoShape 81"/>
                            <wps:cNvCnPr>
                              <a:cxnSpLocks noChangeShapeType="1"/>
                            </wps:cNvCnPr>
                            <wps:spPr bwMode="auto">
                              <a:xfrm rot="10800000">
                                <a:off x="7967" y="14184"/>
                                <a:ext cx="3686" cy="0"/>
                              </a:xfrm>
                              <a:prstGeom prst="straightConnector1">
                                <a:avLst/>
                              </a:prstGeom>
                              <a:noFill/>
                              <a:ln w="952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30" name="AutoShape 82"/>
                            <wps:cNvCnPr>
                              <a:cxnSpLocks noChangeShapeType="1"/>
                            </wps:cNvCnPr>
                            <wps:spPr bwMode="auto">
                              <a:xfrm rot="10800000">
                                <a:off x="7969" y="14051"/>
                                <a:ext cx="368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75" o:spid="_x0000_s1026" style="width:483pt;height:18.5pt;mso-position-horizontal-relative:char;mso-position-vertical-relative:line" coordorigin="7967,13811" coordsize="3698,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">
                    <v:shape id="AutoShape 76" o:spid="_x0000_s1027" type="#_x0000_t32" style="position:absolute;left:7978;top:13811;width:36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thsUAAADbAAAADwAAAGRycy9kb3ducmV2LnhtbESPQWvCQBSE7wX/w/IEL0U3ihQbXUOw&#10;CG0PlSaC10f2mQSzb0N2G5N/3y0UPA4z8w2zSwbTiJ46V1tWsFxEIIgLq2suFZzz43wDwnlkjY1l&#10;UjCSg2Q/edphrO2dv6nPfCkChF2MCirv21hKV1Rk0C1sSxy8q+0M+iC7UuoO7wFuGrmKohdpsOaw&#10;UGFLh4qKW/ZjAiUfP58/Nrd1+ZZ+Rf3lpA/j6VWp2XRItyA8Df4R/m+/awWrNfx9CT9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TthsUAAADbAAAADwAAAAAAAAAA&#10;AAAAAAChAgAAZHJzL2Rvd25yZXYueG1sUEsFBgAAAAAEAAQA+QAAAJMDAAAAAA==&#10;" strokecolor="#009dd9 [3205]" strokeweight="3pt"/>
                    <v:shape id="AutoShape 77" o:spid="_x0000_s1028" type="#_x0000_t32" style="position:absolute;left:7967;top:14117;width:17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7T+8QAAADbAAAADwAAAGRycy9kb3ducmV2LnhtbESPQWvCQBSE7wX/w/IEb3VXpVKiq4gg&#10;iFikpvT8zL4mqdm3Mbua+O/dgtDjMDPfMPNlZytxo8aXjjWMhgoEceZMybmGr3Tz+g7CB2SDlWPS&#10;cCcPy0XvZY6JcS1/0u0YchEh7BPUUIRQJ1L6rCCLfuhq4uj9uMZiiLLJpWmwjXBbybFSU2mx5LhQ&#10;YE3rgrLz8Wo1ZPdTvdte2snvYZSq3Ufr1fl7r/Wg361mIAJ14T/8bG+NhvEb/H2JP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7tP7xAAAANsAAAAPAAAAAAAAAAAA&#10;AAAAAKECAABkcnMvZG93bnJldi54bWxQSwUGAAAAAAQABAD5AAAAkgMAAAAA&#10;" strokecolor="#009dd9 [3205]" strokeweight="2.25pt"/>
                    <v:shape id="AutoShape 78" o:spid="_x0000_s1029" type="#_x0000_t32" style="position:absolute;left:8936;top:14246;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PxqcMAAADbAAAADwAAAGRycy9kb3ducmV2LnhtbESPX2vCMBTF3wW/Q7jCXoamlSGjGkUU&#10;YQy2YVffL821LTY3pYm23adfBMHHw/nz46w2vanFjVpXWVYQzyIQxLnVFRcKst/D9B2E88gaa8uk&#10;YCAHm/V4tMJE246PdEt9IcIIuwQVlN43iZQuL8mgm9mGOHhn2xr0QbaF1C12YdzUch5FC2mw4kAo&#10;saFdSfklvZrAff25fnZ/Q0bDnuLvt6/odIozpV4m/XYJwlPvn+FH+0MrmC/g/iX8AL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z8anDAAAA2wAAAA8AAAAAAAAAAAAA&#10;AAAAoQIAAGRycy9kb3ducmV2LnhtbFBLBQYAAAAABAAEAPkAAACRAwAAAAA=&#10;" strokecolor="#009dd9 [3205]" strokeweight="1.5pt"/>
                    <v:shape id="AutoShape 79" o:spid="_x0000_s1030" type="#_x0000_t32" style="position:absolute;left:8942;top:139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P4zcgAAADbAAAADwAAAGRycy9kb3ducmV2LnhtbESPW2vCQBSE34X+h+UU+lJ0o+CF6CYU&#10;qbYgFtQ+1LfT7MmFZM+G7FbTf+8WCj4OM/MNs0p704gLda6yrGA8ikAQZ1ZXXCj4PG2GCxDOI2ts&#10;LJOCX3KQJg+DFcbaXvlAl6MvRICwi1FB6X0bS+mykgy6kW2Jg5fbzqAPsiuk7vAa4KaRkyiaSYMV&#10;h4USW1qXlNXHH6Ngu8u/DtPTeb953unFdvpR79++X5V6euxfliA89f4e/m+/awWTOfx9CT9AJj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iP4zcgAAADbAAAADwAAAAAA&#10;AAAAAAAAAAChAgAAZHJzL2Rvd25yZXYueG1sUEsFBgAAAAAEAAQA+QAAAJYDAAAAAA==&#10;" strokecolor="#009dd9 [3205]" strokeweight="3pt"/>
                    <v:shape id="AutoShape 80" o:spid="_x0000_s1031" type="#_x0000_t32" style="position:absolute;left:8942;top:13876;width:2713;height: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fK8AAAADbAAAADwAAAGRycy9kb3ducmV2LnhtbERPz2vCMBS+D/wfwhN2m6lSxuiMMpTB&#10;btZOZcdn82zKmpfaZG3975eD4PHj+71cj7YRPXW+dqxgPktAEJdO11wpOHx/vryB8AFZY+OYFNzI&#10;w3o1eVpipt3Ae+qLUIkYwj5DBSaENpPSl4Ys+plriSN3cZ3FEGFXSd3hEMNtIxdJ8iot1hwbDLa0&#10;MVT+Fn9WQbtL8zMdT5TLY56aZmuvPzur1PN0/HgHEWgMD/Hd/aUVLOLY+CX+ALn6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5qHyvAAAAA2wAAAA8AAAAAAAAAAAAAAAAA&#10;oQIAAGRycy9kb3ducmV2LnhtbFBLBQYAAAAABAAEAPkAAACOAwAAAAA=&#10;" strokecolor="#009dd9 [3205]" strokeweight=".5pt"/>
                    <v:shape id="AutoShape 81" o:spid="_x0000_s1032" type="#_x0000_t32" style="position:absolute;left:7967;top:14184;width:368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rosQAAADbAAAADwAAAGRycy9kb3ducmV2LnhtbESPzWrDMBCE74G+g9hCb4lcH0riRglt&#10;SqHHxs3Bx8Xa2mqslbHkn/jpo0Cgx2FmvmG2+8k2YqDOG8cKnlcJCOLSacOVgtPP53INwgdkjY1j&#10;UnAhD/vdw2KLmXYjH2nIQyUihH2GCuoQ2kxKX9Zk0a9cSxy9X9dZDFF2ldQdjhFuG5kmyYu0aDgu&#10;1NjSoabynPdWwff80Y+H9O+9yKW8FHozm/V5VurpcXp7BRFoCv/he/tLK0g3cPsSf4D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9SuixAAAANsAAAAPAAAAAAAAAAAA&#10;AAAAAKECAABkcnMvZG93bnJldi54bWxQSwUGAAAAAAQABAD5AAAAkgMAAAAA&#10;" strokecolor="#009dd9 [3205]"/>
                    <v:shape id="AutoShape 82" o:spid="_x0000_s1033" type="#_x0000_t32" style="position:absolute;left:7969;top:14051;width:368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xsvMAAAADbAAAADwAAAGRycy9kb3ducmV2LnhtbERPy4rCMBTdC/MP4Q6403Q6oFKN4sgU&#10;BnTjY+Hy0ty2weamNFHrfL1ZCC4P571Y9bYRN+q8cazga5yAIC6cNlwpOB3z0QyED8gaG8ek4EEe&#10;VsuPwQIz7e68p9shVCKGsM9QQR1Cm0npi5os+rFriSNXus5iiLCrpO7wHsNtI9MkmUiLhmNDjS1t&#10;aiouh6tVUG6T8wnLcmp+ZkameX7cpb//Sg0/+/UcRKA+vMUv959W8B3Xxy/xB8jl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Y8bLzAAAAA2wAAAA8AAAAAAAAAAAAAAAAA&#10;oQIAAGRycy9kb3ducmV2LnhtbFBLBQYAAAAABAAEAPkAAACOAwAAAAA=&#10;" strokecolor="#009dd9 [3205]" strokeweight=".25pt"/>
                    <w10:anchorlock/>
                  </v:group>
                </w:pict>
              </mc:Fallback>
            </mc:AlternateContent>
          </w:r>
        </w:p>
        <w:p w:rsidR="0088499D" w:rsidRDefault="0088499D" w:rsidP="007C28F4">
          <w:pPr>
            <w:pStyle w:val="CompanyName"/>
            <w:jc w:val="both"/>
          </w:pPr>
        </w:p>
        <w:p w:rsidR="0088499D" w:rsidRDefault="0088499D" w:rsidP="007C28F4">
          <w:pPr>
            <w:pStyle w:val="CompanyName"/>
            <w:jc w:val="both"/>
          </w:pPr>
        </w:p>
        <w:p w:rsidR="0088499D" w:rsidRDefault="003F6A07" w:rsidP="007C28F4">
          <w:pPr>
            <w:pStyle w:val="CompanyName"/>
            <w:jc w:val="both"/>
          </w:pPr>
          <w:r>
            <w:rPr>
              <w:noProof/>
              <w:lang w:val="es-MX" w:eastAsia="es-MX" w:bidi="ar-SA"/>
            </w:rPr>
            <mc:AlternateContent>
              <mc:Choice Requires="wps">
                <w:drawing>
                  <wp:anchor distT="0" distB="0" distL="114300" distR="114300" simplePos="0" relativeHeight="251667456" behindDoc="0" locked="0" layoutInCell="1" allowOverlap="1" wp14:anchorId="362277AE" wp14:editId="63562068">
                    <wp:simplePos x="0" y="0"/>
                    <wp:positionH relativeFrom="page">
                      <wp:posOffset>915035</wp:posOffset>
                    </wp:positionH>
                    <wp:positionV relativeFrom="page">
                      <wp:posOffset>1815465</wp:posOffset>
                    </wp:positionV>
                    <wp:extent cx="2618105" cy="256540"/>
                    <wp:effectExtent l="635" t="0" r="635" b="4445"/>
                    <wp:wrapNone/>
                    <wp:docPr id="2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8105"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1FB" w:rsidRPr="00D850A9" w:rsidRDefault="005731FB" w:rsidP="00232864">
                                <w:pPr>
                                  <w:rPr>
                                    <w:spacing w:val="4"/>
                                    <w:sz w:val="17"/>
                                    <w:szCs w:val="17"/>
                                    <w:lang w:val="es-MX"/>
                                  </w:rPr>
                                </w:pPr>
                                <w:r>
                                  <w:rPr>
                                    <w:spacing w:val="4"/>
                                    <w:sz w:val="17"/>
                                    <w:szCs w:val="17"/>
                                    <w:lang w:val="es-MX"/>
                                  </w:rPr>
                                  <w:t>Facultad de Contaduría y Administración</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26" type="#_x0000_t202" style="position:absolute;margin-left:72.05pt;margin-top:142.95pt;width:206.15pt;height:20.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lBUuQIAALc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" filled="f" stroked="f">
                    <v:textbox inset="0">
                      <w:txbxContent>
                        <w:p w:rsidR="005731FB" w:rsidRPr="00D850A9" w:rsidRDefault="005731FB" w:rsidP="00232864">
                          <w:pPr>
                            <w:rPr>
                              <w:spacing w:val="4"/>
                              <w:sz w:val="17"/>
                              <w:szCs w:val="17"/>
                              <w:lang w:val="es-MX"/>
                            </w:rPr>
                          </w:pPr>
                          <w:r>
                            <w:rPr>
                              <w:spacing w:val="4"/>
                              <w:sz w:val="17"/>
                              <w:szCs w:val="17"/>
                              <w:lang w:val="es-MX"/>
                            </w:rPr>
                            <w:t>Facultad de Contaduría y Administración</w:t>
                          </w:r>
                        </w:p>
                      </w:txbxContent>
                    </v:textbox>
                    <w10:wrap anchorx="page" anchory="page"/>
                  </v:shape>
                </w:pict>
              </mc:Fallback>
            </mc:AlternateContent>
          </w:r>
        </w:p>
        <w:p w:rsidR="0088499D" w:rsidRDefault="0088499D" w:rsidP="007C28F4">
          <w:pPr>
            <w:pStyle w:val="CompanyName"/>
            <w:jc w:val="both"/>
          </w:pPr>
        </w:p>
        <w:p w:rsidR="00232864" w:rsidRDefault="00232864" w:rsidP="007C28F4">
          <w:pPr>
            <w:pStyle w:val="CompanyName"/>
            <w:jc w:val="both"/>
          </w:pPr>
          <w:r>
            <w:t>Universidad Nacional Autónoma de México</w:t>
          </w:r>
        </w:p>
        <w:p w:rsidR="00232864" w:rsidRDefault="00232864" w:rsidP="007C28F4">
          <w:pPr>
            <w:pStyle w:val="TitleCover"/>
            <w:jc w:val="both"/>
          </w:pPr>
          <w:r>
            <w:t>Proyecto  de Investigación</w:t>
          </w:r>
        </w:p>
        <w:p w:rsidR="001A4B7A" w:rsidRPr="00563C31" w:rsidRDefault="003F6A07" w:rsidP="007C28F4">
          <w:pPr>
            <w:spacing w:line="360" w:lineRule="auto"/>
            <w:jc w:val="both"/>
            <w:rPr>
              <w:rFonts w:cs="Arial"/>
              <w:color w:val="0F6FC6" w:themeColor="accent1"/>
              <w:szCs w:val="24"/>
            </w:rPr>
          </w:pPr>
          <w:r>
            <w:rPr>
              <w:rFonts w:cs="Arial"/>
              <w:noProof/>
              <w:szCs w:val="24"/>
              <w:lang w:val="es-MX" w:eastAsia="es-MX"/>
            </w:rPr>
            <mc:AlternateContent>
              <mc:Choice Requires="wps">
                <w:drawing>
                  <wp:anchor distT="0" distB="0" distL="114300" distR="114300" simplePos="0" relativeHeight="251665408" behindDoc="0" locked="0" layoutInCell="0" allowOverlap="1" wp14:anchorId="7A261995" wp14:editId="22B0673C">
                    <wp:simplePos x="0" y="0"/>
                    <wp:positionH relativeFrom="page">
                      <wp:posOffset>313690</wp:posOffset>
                    </wp:positionH>
                    <wp:positionV relativeFrom="page">
                      <wp:posOffset>5226685</wp:posOffset>
                    </wp:positionV>
                    <wp:extent cx="6933565" cy="2248535"/>
                    <wp:effectExtent l="0" t="0" r="1270" b="0"/>
                    <wp:wrapNone/>
                    <wp:docPr id="21"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224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aconcuadrcula"/>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10934"/>
                                </w:tblGrid>
                                <w:tr w:rsidR="005731FB">
                                  <w:trPr>
                                    <w:trHeight w:val="144"/>
                                    <w:jc w:val="center"/>
                                  </w:trPr>
                                  <w:tc>
                                    <w:tcPr>
                                      <w:tcW w:w="0" w:type="auto"/>
                                      <w:shd w:val="clear" w:color="auto" w:fill="90C5F6" w:themeFill="accent1" w:themeFillTint="66"/>
                                      <w:tcMar>
                                        <w:top w:w="0" w:type="dxa"/>
                                        <w:bottom w:w="0" w:type="dxa"/>
                                      </w:tcMar>
                                      <w:vAlign w:val="center"/>
                                    </w:tcPr>
                                    <w:p w:rsidR="005731FB" w:rsidRDefault="005731FB">
                                      <w:pPr>
                                        <w:pStyle w:val="Sinespaciado"/>
                                        <w:rPr>
                                          <w:sz w:val="8"/>
                                          <w:szCs w:val="8"/>
                                        </w:rPr>
                                      </w:pPr>
                                    </w:p>
                                  </w:tc>
                                </w:tr>
                                <w:tr w:rsidR="005731FB">
                                  <w:trPr>
                                    <w:trHeight w:val="1440"/>
                                    <w:jc w:val="center"/>
                                  </w:trPr>
                                  <w:tc>
                                    <w:tcPr>
                                      <w:tcW w:w="0" w:type="auto"/>
                                      <w:shd w:val="clear" w:color="auto" w:fill="0F6FC6" w:themeFill="accent1"/>
                                      <w:vAlign w:val="center"/>
                                    </w:tcPr>
                                    <w:p w:rsidR="005731FB" w:rsidRDefault="00C36898" w:rsidP="00FA56CA">
                                      <w:pPr>
                                        <w:pStyle w:val="Sinespaciado"/>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id w:val="46857176"/>
                                          <w:dataBinding w:prefixMappings="xmlns:ns0='http://schemas.openxmlformats.org/package/2006/metadata/core-properties' xmlns:ns1='http://purl.org/dc/elements/1.1/'" w:xpath="/ns0:coreProperties[1]/ns1:title[1]" w:storeItemID="{6C3C8BC8-F283-45AE-878A-BAB7291924A1}"/>
                                          <w:text/>
                                        </w:sdtPr>
                                        <w:sdtEndPr/>
                                        <w:sdtContent>
                                          <w:r w:rsidR="005731FB">
                                            <w:rPr>
                                              <w:rFonts w:asciiTheme="majorHAnsi" w:eastAsiaTheme="majorEastAsia" w:hAnsiTheme="majorHAnsi" w:cstheme="majorBidi"/>
                                              <w:color w:val="FFFFFF" w:themeColor="background1"/>
                                              <w:sz w:val="72"/>
                                              <w:szCs w:val="72"/>
                                              <w:lang w:val="es-MX"/>
                                            </w:rPr>
                                            <w:t>Tés e Infusiones</w:t>
                                          </w:r>
                                        </w:sdtContent>
                                      </w:sdt>
                                    </w:p>
                                  </w:tc>
                                </w:tr>
                                <w:tr w:rsidR="005731FB">
                                  <w:trPr>
                                    <w:trHeight w:val="144"/>
                                    <w:jc w:val="center"/>
                                  </w:trPr>
                                  <w:tc>
                                    <w:tcPr>
                                      <w:tcW w:w="0" w:type="auto"/>
                                      <w:shd w:val="clear" w:color="auto" w:fill="7CCA62" w:themeFill="accent5"/>
                                      <w:tcMar>
                                        <w:top w:w="0" w:type="dxa"/>
                                        <w:bottom w:w="0" w:type="dxa"/>
                                      </w:tcMar>
                                      <w:vAlign w:val="center"/>
                                    </w:tcPr>
                                    <w:p w:rsidR="005731FB" w:rsidRDefault="005731FB">
                                      <w:pPr>
                                        <w:pStyle w:val="Sinespaciado"/>
                                        <w:rPr>
                                          <w:sz w:val="8"/>
                                          <w:szCs w:val="8"/>
                                        </w:rPr>
                                      </w:pPr>
                                    </w:p>
                                  </w:tc>
                                </w:tr>
                                <w:tr w:rsidR="005731FB">
                                  <w:trPr>
                                    <w:trHeight w:val="720"/>
                                    <w:jc w:val="center"/>
                                  </w:trPr>
                                  <w:tc>
                                    <w:tcPr>
                                      <w:tcW w:w="0" w:type="auto"/>
                                      <w:vAlign w:val="bottom"/>
                                    </w:tcPr>
                                    <w:p w:rsidR="005731FB" w:rsidRDefault="005731FB" w:rsidP="00FA56CA">
                                      <w:pPr>
                                        <w:pStyle w:val="Sinespaciado"/>
                                        <w:suppressOverlap/>
                                        <w:jc w:val="center"/>
                                        <w:rPr>
                                          <w:rFonts w:asciiTheme="majorHAnsi" w:hAnsiTheme="majorHAnsi"/>
                                          <w:i/>
                                          <w:sz w:val="36"/>
                                          <w:szCs w:val="36"/>
                                        </w:rPr>
                                      </w:pPr>
                                    </w:p>
                                  </w:tc>
                                </w:tr>
                              </w:tbl>
                              <w:p w:rsidR="005731FB" w:rsidRDefault="005731FB" w:rsidP="00232864"/>
                            </w:txbxContent>
                          </wps:txbx>
                          <wps:bodyPr rot="0" vert="horz" wrap="square" lIns="0" tIns="0" rIns="0" bIns="0" anchor="t" anchorCtr="0" upright="1">
                            <a:spAutoFit/>
                          </wps:bodyPr>
                        </wps:wsp>
                      </a:graphicData>
                    </a:graphic>
                    <wp14:sizeRelH relativeFrom="page">
                      <wp14:pctWidth>0</wp14:pctWidth>
                    </wp14:sizeRelH>
                    <wp14:sizeRelV relativeFrom="margin">
                      <wp14:pctHeight>0</wp14:pctHeight>
                    </wp14:sizeRelV>
                  </wp:anchor>
                </w:drawing>
              </mc:Choice>
              <mc:Fallback>
                <w:pict>
                  <v:rect id="Rectangle 83" o:spid="_x0000_s1027" style="position:absolute;left:0;text-align:left;margin-left:24.7pt;margin-top:411.55pt;width:545.95pt;height:177.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" o:allowincell="f" filled="f" stroked="f">
                    <v:textbox style="mso-fit-shape-to-text:t" inset="0,0,0,0">
                      <w:txbxContent>
                        <w:tbl>
                          <w:tblPr>
                            <w:tblStyle w:val="Tablaconcuadrcula"/>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firstRow="1" w:lastRow="0" w:firstColumn="1" w:lastColumn="0" w:noHBand="0" w:noVBand="1"/>
                          </w:tblPr>
                          <w:tblGrid>
                            <w:gridCol w:w="10934"/>
                          </w:tblGrid>
                          <w:tr w:rsidR="005731FB">
                            <w:trPr>
                              <w:trHeight w:val="144"/>
                              <w:jc w:val="center"/>
                            </w:trPr>
                            <w:tc>
                              <w:tcPr>
                                <w:tcW w:w="0" w:type="auto"/>
                                <w:shd w:val="clear" w:color="auto" w:fill="90C5F6" w:themeFill="accent1" w:themeFillTint="66"/>
                                <w:tcMar>
                                  <w:top w:w="0" w:type="dxa"/>
                                  <w:bottom w:w="0" w:type="dxa"/>
                                </w:tcMar>
                                <w:vAlign w:val="center"/>
                              </w:tcPr>
                              <w:p w:rsidR="005731FB" w:rsidRDefault="005731FB">
                                <w:pPr>
                                  <w:pStyle w:val="Sinespaciado"/>
                                  <w:rPr>
                                    <w:sz w:val="8"/>
                                    <w:szCs w:val="8"/>
                                  </w:rPr>
                                </w:pPr>
                              </w:p>
                            </w:tc>
                          </w:tr>
                          <w:tr w:rsidR="005731FB">
                            <w:trPr>
                              <w:trHeight w:val="1440"/>
                              <w:jc w:val="center"/>
                            </w:trPr>
                            <w:tc>
                              <w:tcPr>
                                <w:tcW w:w="0" w:type="auto"/>
                                <w:shd w:val="clear" w:color="auto" w:fill="0F6FC6" w:themeFill="accent1"/>
                                <w:vAlign w:val="center"/>
                              </w:tcPr>
                              <w:p w:rsidR="005731FB" w:rsidRDefault="00C36898" w:rsidP="00FA56CA">
                                <w:pPr>
                                  <w:pStyle w:val="Sinespaciado"/>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id w:val="46857176"/>
                                    <w:dataBinding w:prefixMappings="xmlns:ns0='http://schemas.openxmlformats.org/package/2006/metadata/core-properties' xmlns:ns1='http://purl.org/dc/elements/1.1/'" w:xpath="/ns0:coreProperties[1]/ns1:title[1]" w:storeItemID="{6C3C8BC8-F283-45AE-878A-BAB7291924A1}"/>
                                    <w:text/>
                                  </w:sdtPr>
                                  <w:sdtEndPr/>
                                  <w:sdtContent>
                                    <w:r w:rsidR="005731FB">
                                      <w:rPr>
                                        <w:rFonts w:asciiTheme="majorHAnsi" w:eastAsiaTheme="majorEastAsia" w:hAnsiTheme="majorHAnsi" w:cstheme="majorBidi"/>
                                        <w:color w:val="FFFFFF" w:themeColor="background1"/>
                                        <w:sz w:val="72"/>
                                        <w:szCs w:val="72"/>
                                        <w:lang w:val="es-MX"/>
                                      </w:rPr>
                                      <w:t>Tés e Infusiones</w:t>
                                    </w:r>
                                  </w:sdtContent>
                                </w:sdt>
                              </w:p>
                            </w:tc>
                          </w:tr>
                          <w:tr w:rsidR="005731FB">
                            <w:trPr>
                              <w:trHeight w:val="144"/>
                              <w:jc w:val="center"/>
                            </w:trPr>
                            <w:tc>
                              <w:tcPr>
                                <w:tcW w:w="0" w:type="auto"/>
                                <w:shd w:val="clear" w:color="auto" w:fill="7CCA62" w:themeFill="accent5"/>
                                <w:tcMar>
                                  <w:top w:w="0" w:type="dxa"/>
                                  <w:bottom w:w="0" w:type="dxa"/>
                                </w:tcMar>
                                <w:vAlign w:val="center"/>
                              </w:tcPr>
                              <w:p w:rsidR="005731FB" w:rsidRDefault="005731FB">
                                <w:pPr>
                                  <w:pStyle w:val="Sinespaciado"/>
                                  <w:rPr>
                                    <w:sz w:val="8"/>
                                    <w:szCs w:val="8"/>
                                  </w:rPr>
                                </w:pPr>
                              </w:p>
                            </w:tc>
                          </w:tr>
                          <w:tr w:rsidR="005731FB">
                            <w:trPr>
                              <w:trHeight w:val="720"/>
                              <w:jc w:val="center"/>
                            </w:trPr>
                            <w:tc>
                              <w:tcPr>
                                <w:tcW w:w="0" w:type="auto"/>
                                <w:vAlign w:val="bottom"/>
                              </w:tcPr>
                              <w:p w:rsidR="005731FB" w:rsidRDefault="005731FB" w:rsidP="00FA56CA">
                                <w:pPr>
                                  <w:pStyle w:val="Sinespaciado"/>
                                  <w:suppressOverlap/>
                                  <w:jc w:val="center"/>
                                  <w:rPr>
                                    <w:rFonts w:asciiTheme="majorHAnsi" w:hAnsiTheme="majorHAnsi"/>
                                    <w:i/>
                                    <w:sz w:val="36"/>
                                    <w:szCs w:val="36"/>
                                  </w:rPr>
                                </w:pPr>
                              </w:p>
                            </w:tc>
                          </w:tr>
                        </w:tbl>
                        <w:p w:rsidR="005731FB" w:rsidRDefault="005731FB" w:rsidP="00232864"/>
                      </w:txbxContent>
                    </v:textbox>
                    <w10:wrap anchorx="page" anchory="page"/>
                  </v:rect>
                </w:pict>
              </mc:Fallback>
            </mc:AlternateContent>
          </w:r>
          <w:r w:rsidR="004800BB" w:rsidRPr="00563C31">
            <w:rPr>
              <w:rFonts w:cs="Arial"/>
              <w:szCs w:val="24"/>
            </w:rPr>
            <w:br w:type="page"/>
          </w:r>
        </w:p>
      </w:sdtContent>
    </w:sdt>
    <w:sdt>
      <w:sdtPr>
        <w:rPr>
          <w:rFonts w:eastAsiaTheme="minorEastAsia" w:cstheme="minorBidi"/>
          <w:b w:val="0"/>
          <w:bCs w:val="0"/>
          <w:color w:val="auto"/>
          <w:sz w:val="24"/>
          <w:szCs w:val="20"/>
        </w:rPr>
        <w:id w:val="46857184"/>
        <w:docPartObj>
          <w:docPartGallery w:val="Table of Contents"/>
          <w:docPartUnique/>
        </w:docPartObj>
      </w:sdtPr>
      <w:sdtEndPr>
        <w:rPr>
          <w:rFonts w:cs="Arial"/>
          <w:szCs w:val="24"/>
        </w:rPr>
      </w:sdtEndPr>
      <w:sdtContent>
        <w:p w:rsidR="0088499D" w:rsidRDefault="0088499D" w:rsidP="007C28F4">
          <w:pPr>
            <w:pStyle w:val="TtulodeTDC"/>
            <w:jc w:val="both"/>
          </w:pPr>
          <w:r>
            <w:t>Indice</w:t>
          </w:r>
        </w:p>
        <w:p w:rsidR="007C7804" w:rsidRDefault="0095343B" w:rsidP="007C28F4">
          <w:pPr>
            <w:pStyle w:val="TDC1"/>
            <w:tabs>
              <w:tab w:val="right" w:leader="dot" w:pos="9061"/>
            </w:tabs>
            <w:jc w:val="both"/>
            <w:rPr>
              <w:rFonts w:asciiTheme="minorHAnsi" w:hAnsiTheme="minorHAnsi"/>
              <w:noProof/>
              <w:sz w:val="22"/>
              <w:szCs w:val="22"/>
              <w:lang w:val="es-MX" w:eastAsia="es-MX"/>
            </w:rPr>
          </w:pPr>
          <w:r w:rsidRPr="00563C31">
            <w:rPr>
              <w:rFonts w:cs="Arial"/>
            </w:rPr>
            <w:fldChar w:fldCharType="begin"/>
          </w:r>
          <w:r w:rsidR="0088499D" w:rsidRPr="00563C31">
            <w:rPr>
              <w:rFonts w:cs="Arial"/>
            </w:rPr>
            <w:instrText xml:space="preserve"> TOC \o "1-3" \h \z \u </w:instrText>
          </w:r>
          <w:r w:rsidRPr="00563C31">
            <w:rPr>
              <w:rFonts w:cs="Arial"/>
            </w:rPr>
            <w:fldChar w:fldCharType="separate"/>
          </w:r>
          <w:hyperlink w:anchor="_Toc326183483" w:history="1">
            <w:r w:rsidR="007C7804" w:rsidRPr="00535270">
              <w:rPr>
                <w:rStyle w:val="Hipervnculo"/>
                <w:noProof/>
                <w:lang w:val="es-MX" w:bidi="es-ES"/>
              </w:rPr>
              <w:t>I</w:t>
            </w:r>
            <w:r w:rsidR="007C7804" w:rsidRPr="00535270">
              <w:rPr>
                <w:rStyle w:val="Hipervnculo"/>
                <w:noProof/>
                <w:lang w:val="es-MX"/>
              </w:rPr>
              <w:t>ntroducción</w:t>
            </w:r>
            <w:r w:rsidR="007C7804">
              <w:rPr>
                <w:noProof/>
                <w:webHidden/>
              </w:rPr>
              <w:tab/>
            </w:r>
            <w:r w:rsidR="007C7804">
              <w:rPr>
                <w:noProof/>
                <w:webHidden/>
              </w:rPr>
              <w:fldChar w:fldCharType="begin"/>
            </w:r>
            <w:r w:rsidR="007C7804">
              <w:rPr>
                <w:noProof/>
                <w:webHidden/>
              </w:rPr>
              <w:instrText xml:space="preserve"> PAGEREF _Toc326183483 \h </w:instrText>
            </w:r>
            <w:r w:rsidR="007C7804">
              <w:rPr>
                <w:noProof/>
                <w:webHidden/>
              </w:rPr>
            </w:r>
            <w:r w:rsidR="007C7804">
              <w:rPr>
                <w:noProof/>
                <w:webHidden/>
              </w:rPr>
              <w:fldChar w:fldCharType="separate"/>
            </w:r>
            <w:r w:rsidR="007C7804">
              <w:rPr>
                <w:noProof/>
                <w:webHidden/>
              </w:rPr>
              <w:t>3</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84" w:history="1">
            <w:r w:rsidR="007C7804" w:rsidRPr="00535270">
              <w:rPr>
                <w:rStyle w:val="Hipervnculo"/>
                <w:rFonts w:eastAsia="Calibri" w:cs="Arial"/>
                <w:i/>
                <w:noProof/>
                <w:lang w:val="es-MX"/>
              </w:rPr>
              <w:t>Que es lo organico</w:t>
            </w:r>
            <w:r w:rsidR="007C7804" w:rsidRPr="00535270">
              <w:rPr>
                <w:rStyle w:val="Hipervnculo"/>
                <w:noProof/>
              </w:rPr>
              <w:t>???</w:t>
            </w:r>
            <w:r w:rsidR="007C7804">
              <w:rPr>
                <w:noProof/>
                <w:webHidden/>
              </w:rPr>
              <w:tab/>
            </w:r>
            <w:r w:rsidR="007C7804">
              <w:rPr>
                <w:noProof/>
                <w:webHidden/>
              </w:rPr>
              <w:fldChar w:fldCharType="begin"/>
            </w:r>
            <w:r w:rsidR="007C7804">
              <w:rPr>
                <w:noProof/>
                <w:webHidden/>
              </w:rPr>
              <w:instrText xml:space="preserve"> PAGEREF _Toc326183484 \h </w:instrText>
            </w:r>
            <w:r w:rsidR="007C7804">
              <w:rPr>
                <w:noProof/>
                <w:webHidden/>
              </w:rPr>
            </w:r>
            <w:r w:rsidR="007C7804">
              <w:rPr>
                <w:noProof/>
                <w:webHidden/>
              </w:rPr>
              <w:fldChar w:fldCharType="separate"/>
            </w:r>
            <w:r w:rsidR="007C7804">
              <w:rPr>
                <w:noProof/>
                <w:webHidden/>
              </w:rPr>
              <w:t>4</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85" w:history="1">
            <w:r w:rsidR="007C7804" w:rsidRPr="00535270">
              <w:rPr>
                <w:rStyle w:val="Hipervnculo"/>
                <w:noProof/>
              </w:rPr>
              <w:t>La Certificacion de los Productos Organicos</w:t>
            </w:r>
            <w:r w:rsidR="007C7804">
              <w:rPr>
                <w:noProof/>
                <w:webHidden/>
              </w:rPr>
              <w:tab/>
            </w:r>
            <w:r w:rsidR="007C7804">
              <w:rPr>
                <w:noProof/>
                <w:webHidden/>
              </w:rPr>
              <w:fldChar w:fldCharType="begin"/>
            </w:r>
            <w:r w:rsidR="007C7804">
              <w:rPr>
                <w:noProof/>
                <w:webHidden/>
              </w:rPr>
              <w:instrText xml:space="preserve"> PAGEREF _Toc326183485 \h </w:instrText>
            </w:r>
            <w:r w:rsidR="007C7804">
              <w:rPr>
                <w:noProof/>
                <w:webHidden/>
              </w:rPr>
            </w:r>
            <w:r w:rsidR="007C7804">
              <w:rPr>
                <w:noProof/>
                <w:webHidden/>
              </w:rPr>
              <w:fldChar w:fldCharType="separate"/>
            </w:r>
            <w:r w:rsidR="007C7804">
              <w:rPr>
                <w:noProof/>
                <w:webHidden/>
              </w:rPr>
              <w:t>5</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86" w:history="1">
            <w:r w:rsidR="007C7804" w:rsidRPr="00535270">
              <w:rPr>
                <w:rStyle w:val="Hipervnculo"/>
                <w:rFonts w:eastAsia="Calibri"/>
                <w:noProof/>
                <w:lang w:val="es-MX"/>
              </w:rPr>
              <w:t>México Organico</w:t>
            </w:r>
            <w:r w:rsidR="007C7804">
              <w:rPr>
                <w:noProof/>
                <w:webHidden/>
              </w:rPr>
              <w:tab/>
            </w:r>
            <w:r w:rsidR="007C7804">
              <w:rPr>
                <w:noProof/>
                <w:webHidden/>
              </w:rPr>
              <w:fldChar w:fldCharType="begin"/>
            </w:r>
            <w:r w:rsidR="007C7804">
              <w:rPr>
                <w:noProof/>
                <w:webHidden/>
              </w:rPr>
              <w:instrText xml:space="preserve"> PAGEREF _Toc326183486 \h </w:instrText>
            </w:r>
            <w:r w:rsidR="007C7804">
              <w:rPr>
                <w:noProof/>
                <w:webHidden/>
              </w:rPr>
            </w:r>
            <w:r w:rsidR="007C7804">
              <w:rPr>
                <w:noProof/>
                <w:webHidden/>
              </w:rPr>
              <w:fldChar w:fldCharType="separate"/>
            </w:r>
            <w:r w:rsidR="007C7804">
              <w:rPr>
                <w:noProof/>
                <w:webHidden/>
              </w:rPr>
              <w:t>7</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87" w:history="1">
            <w:r w:rsidR="007C7804" w:rsidRPr="00535270">
              <w:rPr>
                <w:rStyle w:val="Hipervnculo"/>
                <w:noProof/>
              </w:rPr>
              <w:t>El Té y las Infusiones</w:t>
            </w:r>
            <w:r w:rsidR="007C7804">
              <w:rPr>
                <w:noProof/>
                <w:webHidden/>
              </w:rPr>
              <w:tab/>
            </w:r>
            <w:r w:rsidR="007C7804">
              <w:rPr>
                <w:noProof/>
                <w:webHidden/>
              </w:rPr>
              <w:fldChar w:fldCharType="begin"/>
            </w:r>
            <w:r w:rsidR="007C7804">
              <w:rPr>
                <w:noProof/>
                <w:webHidden/>
              </w:rPr>
              <w:instrText xml:space="preserve"> PAGEREF _Toc326183487 \h </w:instrText>
            </w:r>
            <w:r w:rsidR="007C7804">
              <w:rPr>
                <w:noProof/>
                <w:webHidden/>
              </w:rPr>
            </w:r>
            <w:r w:rsidR="007C7804">
              <w:rPr>
                <w:noProof/>
                <w:webHidden/>
              </w:rPr>
              <w:fldChar w:fldCharType="separate"/>
            </w:r>
            <w:r w:rsidR="007C7804">
              <w:rPr>
                <w:noProof/>
                <w:webHidden/>
              </w:rPr>
              <w:t>9</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88" w:history="1">
            <w:r w:rsidR="007C7804" w:rsidRPr="00535270">
              <w:rPr>
                <w:rStyle w:val="Hipervnculo"/>
                <w:rFonts w:eastAsia="Calibri" w:cs="Arial"/>
                <w:noProof/>
                <w:lang w:val="es-MX"/>
              </w:rPr>
              <w:t>Producción de Té</w:t>
            </w:r>
            <w:r w:rsidR="007C7804">
              <w:rPr>
                <w:noProof/>
                <w:webHidden/>
              </w:rPr>
              <w:tab/>
            </w:r>
            <w:r w:rsidR="007C7804">
              <w:rPr>
                <w:noProof/>
                <w:webHidden/>
              </w:rPr>
              <w:fldChar w:fldCharType="begin"/>
            </w:r>
            <w:r w:rsidR="007C7804">
              <w:rPr>
                <w:noProof/>
                <w:webHidden/>
              </w:rPr>
              <w:instrText xml:space="preserve"> PAGEREF _Toc326183488 \h </w:instrText>
            </w:r>
            <w:r w:rsidR="007C7804">
              <w:rPr>
                <w:noProof/>
                <w:webHidden/>
              </w:rPr>
            </w:r>
            <w:r w:rsidR="007C7804">
              <w:rPr>
                <w:noProof/>
                <w:webHidden/>
              </w:rPr>
              <w:fldChar w:fldCharType="separate"/>
            </w:r>
            <w:r w:rsidR="007C7804">
              <w:rPr>
                <w:noProof/>
                <w:webHidden/>
              </w:rPr>
              <w:t>10</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89" w:history="1">
            <w:r w:rsidR="007C7804" w:rsidRPr="00535270">
              <w:rPr>
                <w:rStyle w:val="Hipervnculo"/>
                <w:noProof/>
                <w:lang w:val="es-MX"/>
              </w:rPr>
              <w:t>Producción de Té segun el tipo de té deseado</w:t>
            </w:r>
            <w:r w:rsidR="007C7804">
              <w:rPr>
                <w:noProof/>
                <w:webHidden/>
              </w:rPr>
              <w:tab/>
            </w:r>
            <w:r w:rsidR="007C7804">
              <w:rPr>
                <w:noProof/>
                <w:webHidden/>
              </w:rPr>
              <w:fldChar w:fldCharType="begin"/>
            </w:r>
            <w:r w:rsidR="007C7804">
              <w:rPr>
                <w:noProof/>
                <w:webHidden/>
              </w:rPr>
              <w:instrText xml:space="preserve"> PAGEREF _Toc326183489 \h </w:instrText>
            </w:r>
            <w:r w:rsidR="007C7804">
              <w:rPr>
                <w:noProof/>
                <w:webHidden/>
              </w:rPr>
            </w:r>
            <w:r w:rsidR="007C7804">
              <w:rPr>
                <w:noProof/>
                <w:webHidden/>
              </w:rPr>
              <w:fldChar w:fldCharType="separate"/>
            </w:r>
            <w:r w:rsidR="007C7804">
              <w:rPr>
                <w:noProof/>
                <w:webHidden/>
              </w:rPr>
              <w:t>11</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90" w:history="1">
            <w:r w:rsidR="007C7804" w:rsidRPr="00535270">
              <w:rPr>
                <w:rStyle w:val="Hipervnculo"/>
                <w:rFonts w:eastAsia="Calibri" w:cs="Arial"/>
                <w:noProof/>
                <w:lang w:val="es-MX"/>
              </w:rPr>
              <w:t>Cultura del Té en México y América Latina</w:t>
            </w:r>
            <w:r w:rsidR="007C7804">
              <w:rPr>
                <w:noProof/>
                <w:webHidden/>
              </w:rPr>
              <w:tab/>
            </w:r>
            <w:r w:rsidR="007C7804">
              <w:rPr>
                <w:noProof/>
                <w:webHidden/>
              </w:rPr>
              <w:fldChar w:fldCharType="begin"/>
            </w:r>
            <w:r w:rsidR="007C7804">
              <w:rPr>
                <w:noProof/>
                <w:webHidden/>
              </w:rPr>
              <w:instrText xml:space="preserve"> PAGEREF _Toc326183490 \h </w:instrText>
            </w:r>
            <w:r w:rsidR="007C7804">
              <w:rPr>
                <w:noProof/>
                <w:webHidden/>
              </w:rPr>
            </w:r>
            <w:r w:rsidR="007C7804">
              <w:rPr>
                <w:noProof/>
                <w:webHidden/>
              </w:rPr>
              <w:fldChar w:fldCharType="separate"/>
            </w:r>
            <w:r w:rsidR="007C7804">
              <w:rPr>
                <w:noProof/>
                <w:webHidden/>
              </w:rPr>
              <w:t>13</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91" w:history="1">
            <w:r w:rsidR="007C7804" w:rsidRPr="00535270">
              <w:rPr>
                <w:rStyle w:val="Hipervnculo"/>
                <w:rFonts w:eastAsia="Calibri" w:cs="Arial"/>
                <w:noProof/>
                <w:lang w:val="es-MX"/>
              </w:rPr>
              <w:t>El Té organico</w:t>
            </w:r>
            <w:r w:rsidR="007C7804">
              <w:rPr>
                <w:noProof/>
                <w:webHidden/>
              </w:rPr>
              <w:tab/>
            </w:r>
            <w:r w:rsidR="007C7804">
              <w:rPr>
                <w:noProof/>
                <w:webHidden/>
              </w:rPr>
              <w:fldChar w:fldCharType="begin"/>
            </w:r>
            <w:r w:rsidR="007C7804">
              <w:rPr>
                <w:noProof/>
                <w:webHidden/>
              </w:rPr>
              <w:instrText xml:space="preserve"> PAGEREF _Toc326183491 \h </w:instrText>
            </w:r>
            <w:r w:rsidR="007C7804">
              <w:rPr>
                <w:noProof/>
                <w:webHidden/>
              </w:rPr>
            </w:r>
            <w:r w:rsidR="007C7804">
              <w:rPr>
                <w:noProof/>
                <w:webHidden/>
              </w:rPr>
              <w:fldChar w:fldCharType="separate"/>
            </w:r>
            <w:r w:rsidR="007C7804">
              <w:rPr>
                <w:noProof/>
                <w:webHidden/>
              </w:rPr>
              <w:t>15</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92" w:history="1">
            <w:r w:rsidR="007C7804" w:rsidRPr="00535270">
              <w:rPr>
                <w:rStyle w:val="Hipervnculo"/>
                <w:rFonts w:eastAsia="Calibri"/>
                <w:noProof/>
                <w:lang w:val="es-MX"/>
              </w:rPr>
              <w:t>Producción Organica</w:t>
            </w:r>
            <w:r w:rsidR="007C7804">
              <w:rPr>
                <w:noProof/>
                <w:webHidden/>
              </w:rPr>
              <w:tab/>
            </w:r>
            <w:r w:rsidR="007C7804">
              <w:rPr>
                <w:noProof/>
                <w:webHidden/>
              </w:rPr>
              <w:fldChar w:fldCharType="begin"/>
            </w:r>
            <w:r w:rsidR="007C7804">
              <w:rPr>
                <w:noProof/>
                <w:webHidden/>
              </w:rPr>
              <w:instrText xml:space="preserve"> PAGEREF _Toc326183492 \h </w:instrText>
            </w:r>
            <w:r w:rsidR="007C7804">
              <w:rPr>
                <w:noProof/>
                <w:webHidden/>
              </w:rPr>
            </w:r>
            <w:r w:rsidR="007C7804">
              <w:rPr>
                <w:noProof/>
                <w:webHidden/>
              </w:rPr>
              <w:fldChar w:fldCharType="separate"/>
            </w:r>
            <w:r w:rsidR="007C7804">
              <w:rPr>
                <w:noProof/>
                <w:webHidden/>
              </w:rPr>
              <w:t>16</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93" w:history="1">
            <w:r w:rsidR="007C7804" w:rsidRPr="00535270">
              <w:rPr>
                <w:rStyle w:val="Hipervnculo"/>
                <w:noProof/>
                <w:lang w:val="es-MX"/>
              </w:rPr>
              <w:t>Quienes son los consumidores de Té?</w:t>
            </w:r>
            <w:r w:rsidR="007C7804">
              <w:rPr>
                <w:noProof/>
                <w:webHidden/>
              </w:rPr>
              <w:tab/>
            </w:r>
            <w:r w:rsidR="007C7804">
              <w:rPr>
                <w:noProof/>
                <w:webHidden/>
              </w:rPr>
              <w:fldChar w:fldCharType="begin"/>
            </w:r>
            <w:r w:rsidR="007C7804">
              <w:rPr>
                <w:noProof/>
                <w:webHidden/>
              </w:rPr>
              <w:instrText xml:space="preserve"> PAGEREF _Toc326183493 \h </w:instrText>
            </w:r>
            <w:r w:rsidR="007C7804">
              <w:rPr>
                <w:noProof/>
                <w:webHidden/>
              </w:rPr>
            </w:r>
            <w:r w:rsidR="007C7804">
              <w:rPr>
                <w:noProof/>
                <w:webHidden/>
              </w:rPr>
              <w:fldChar w:fldCharType="separate"/>
            </w:r>
            <w:r w:rsidR="007C7804">
              <w:rPr>
                <w:noProof/>
                <w:webHidden/>
              </w:rPr>
              <w:t>17</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94" w:history="1">
            <w:r w:rsidR="007C7804" w:rsidRPr="00535270">
              <w:rPr>
                <w:rStyle w:val="Hipervnculo"/>
                <w:noProof/>
                <w:lang w:val="es-MX"/>
              </w:rPr>
              <w:t>El mercado</w:t>
            </w:r>
            <w:r w:rsidR="007C7804">
              <w:rPr>
                <w:noProof/>
                <w:webHidden/>
              </w:rPr>
              <w:tab/>
            </w:r>
            <w:r w:rsidR="007C7804">
              <w:rPr>
                <w:noProof/>
                <w:webHidden/>
              </w:rPr>
              <w:fldChar w:fldCharType="begin"/>
            </w:r>
            <w:r w:rsidR="007C7804">
              <w:rPr>
                <w:noProof/>
                <w:webHidden/>
              </w:rPr>
              <w:instrText xml:space="preserve"> PAGEREF _Toc326183494 \h </w:instrText>
            </w:r>
            <w:r w:rsidR="007C7804">
              <w:rPr>
                <w:noProof/>
                <w:webHidden/>
              </w:rPr>
            </w:r>
            <w:r w:rsidR="007C7804">
              <w:rPr>
                <w:noProof/>
                <w:webHidden/>
              </w:rPr>
              <w:fldChar w:fldCharType="separate"/>
            </w:r>
            <w:r w:rsidR="007C7804">
              <w:rPr>
                <w:noProof/>
                <w:webHidden/>
              </w:rPr>
              <w:t>18</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95" w:history="1">
            <w:r w:rsidR="007C7804" w:rsidRPr="00535270">
              <w:rPr>
                <w:rStyle w:val="Hipervnculo"/>
                <w:noProof/>
                <w:lang w:val="es-MX"/>
              </w:rPr>
              <w:t>Producción de Té Negro</w:t>
            </w:r>
            <w:r w:rsidR="007C7804">
              <w:rPr>
                <w:noProof/>
                <w:webHidden/>
              </w:rPr>
              <w:tab/>
            </w:r>
            <w:r w:rsidR="007C7804">
              <w:rPr>
                <w:noProof/>
                <w:webHidden/>
              </w:rPr>
              <w:fldChar w:fldCharType="begin"/>
            </w:r>
            <w:r w:rsidR="007C7804">
              <w:rPr>
                <w:noProof/>
                <w:webHidden/>
              </w:rPr>
              <w:instrText xml:space="preserve"> PAGEREF _Toc326183495 \h </w:instrText>
            </w:r>
            <w:r w:rsidR="007C7804">
              <w:rPr>
                <w:noProof/>
                <w:webHidden/>
              </w:rPr>
            </w:r>
            <w:r w:rsidR="007C7804">
              <w:rPr>
                <w:noProof/>
                <w:webHidden/>
              </w:rPr>
              <w:fldChar w:fldCharType="separate"/>
            </w:r>
            <w:r w:rsidR="007C7804">
              <w:rPr>
                <w:noProof/>
                <w:webHidden/>
              </w:rPr>
              <w:t>19</w:t>
            </w:r>
            <w:r w:rsidR="007C7804">
              <w:rPr>
                <w:noProof/>
                <w:webHidden/>
              </w:rPr>
              <w:fldChar w:fldCharType="end"/>
            </w:r>
          </w:hyperlink>
        </w:p>
        <w:p w:rsidR="007C7804" w:rsidRDefault="00C36898" w:rsidP="007C28F4">
          <w:pPr>
            <w:pStyle w:val="TDC3"/>
            <w:tabs>
              <w:tab w:val="right" w:leader="dot" w:pos="9061"/>
            </w:tabs>
            <w:jc w:val="both"/>
            <w:rPr>
              <w:rFonts w:asciiTheme="minorHAnsi" w:hAnsiTheme="minorHAnsi"/>
              <w:noProof/>
              <w:sz w:val="22"/>
              <w:szCs w:val="22"/>
              <w:lang w:val="es-MX" w:eastAsia="es-MX"/>
            </w:rPr>
          </w:pPr>
          <w:hyperlink w:anchor="_Toc326183496" w:history="1">
            <w:r w:rsidR="007C7804" w:rsidRPr="00535270">
              <w:rPr>
                <w:rStyle w:val="Hipervnculo"/>
                <w:noProof/>
                <w:lang w:val="es-MX"/>
              </w:rPr>
              <w:t>Exportaciones de té negro</w:t>
            </w:r>
            <w:r w:rsidR="007C7804">
              <w:rPr>
                <w:noProof/>
                <w:webHidden/>
              </w:rPr>
              <w:tab/>
            </w:r>
            <w:r w:rsidR="007C7804">
              <w:rPr>
                <w:noProof/>
                <w:webHidden/>
              </w:rPr>
              <w:fldChar w:fldCharType="begin"/>
            </w:r>
            <w:r w:rsidR="007C7804">
              <w:rPr>
                <w:noProof/>
                <w:webHidden/>
              </w:rPr>
              <w:instrText xml:space="preserve"> PAGEREF _Toc326183496 \h </w:instrText>
            </w:r>
            <w:r w:rsidR="007C7804">
              <w:rPr>
                <w:noProof/>
                <w:webHidden/>
              </w:rPr>
            </w:r>
            <w:r w:rsidR="007C7804">
              <w:rPr>
                <w:noProof/>
                <w:webHidden/>
              </w:rPr>
              <w:fldChar w:fldCharType="separate"/>
            </w:r>
            <w:r w:rsidR="007C7804">
              <w:rPr>
                <w:noProof/>
                <w:webHidden/>
              </w:rPr>
              <w:t>20</w:t>
            </w:r>
            <w:r w:rsidR="007C7804">
              <w:rPr>
                <w:noProof/>
                <w:webHidden/>
              </w:rPr>
              <w:fldChar w:fldCharType="end"/>
            </w:r>
          </w:hyperlink>
        </w:p>
        <w:p w:rsidR="007C7804" w:rsidRDefault="00C36898" w:rsidP="007C28F4">
          <w:pPr>
            <w:pStyle w:val="TDC3"/>
            <w:tabs>
              <w:tab w:val="right" w:leader="dot" w:pos="9061"/>
            </w:tabs>
            <w:jc w:val="both"/>
            <w:rPr>
              <w:rFonts w:asciiTheme="minorHAnsi" w:hAnsiTheme="minorHAnsi"/>
              <w:noProof/>
              <w:sz w:val="22"/>
              <w:szCs w:val="22"/>
              <w:lang w:val="es-MX" w:eastAsia="es-MX"/>
            </w:rPr>
          </w:pPr>
          <w:hyperlink w:anchor="_Toc326183497" w:history="1">
            <w:r w:rsidR="007C7804" w:rsidRPr="00535270">
              <w:rPr>
                <w:rStyle w:val="Hipervnculo"/>
                <w:noProof/>
                <w:lang w:val="es-MX"/>
              </w:rPr>
              <w:t>Consumo de té negro</w:t>
            </w:r>
            <w:r w:rsidR="007C7804">
              <w:rPr>
                <w:noProof/>
                <w:webHidden/>
              </w:rPr>
              <w:tab/>
            </w:r>
            <w:r w:rsidR="007C7804">
              <w:rPr>
                <w:noProof/>
                <w:webHidden/>
              </w:rPr>
              <w:fldChar w:fldCharType="begin"/>
            </w:r>
            <w:r w:rsidR="007C7804">
              <w:rPr>
                <w:noProof/>
                <w:webHidden/>
              </w:rPr>
              <w:instrText xml:space="preserve"> PAGEREF _Toc326183497 \h </w:instrText>
            </w:r>
            <w:r w:rsidR="007C7804">
              <w:rPr>
                <w:noProof/>
                <w:webHidden/>
              </w:rPr>
            </w:r>
            <w:r w:rsidR="007C7804">
              <w:rPr>
                <w:noProof/>
                <w:webHidden/>
              </w:rPr>
              <w:fldChar w:fldCharType="separate"/>
            </w:r>
            <w:r w:rsidR="007C7804">
              <w:rPr>
                <w:noProof/>
                <w:webHidden/>
              </w:rPr>
              <w:t>21</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498" w:history="1">
            <w:r w:rsidR="007C7804" w:rsidRPr="00535270">
              <w:rPr>
                <w:rStyle w:val="Hipervnculo"/>
                <w:noProof/>
                <w:lang w:val="es-MX"/>
              </w:rPr>
              <w:t>Tendencias de mercado del Té Verde</w:t>
            </w:r>
            <w:r w:rsidR="007C7804">
              <w:rPr>
                <w:noProof/>
                <w:webHidden/>
              </w:rPr>
              <w:tab/>
            </w:r>
            <w:r w:rsidR="007C7804">
              <w:rPr>
                <w:noProof/>
                <w:webHidden/>
              </w:rPr>
              <w:fldChar w:fldCharType="begin"/>
            </w:r>
            <w:r w:rsidR="007C7804">
              <w:rPr>
                <w:noProof/>
                <w:webHidden/>
              </w:rPr>
              <w:instrText xml:space="preserve"> PAGEREF _Toc326183498 \h </w:instrText>
            </w:r>
            <w:r w:rsidR="007C7804">
              <w:rPr>
                <w:noProof/>
                <w:webHidden/>
              </w:rPr>
            </w:r>
            <w:r w:rsidR="007C7804">
              <w:rPr>
                <w:noProof/>
                <w:webHidden/>
              </w:rPr>
              <w:fldChar w:fldCharType="separate"/>
            </w:r>
            <w:r w:rsidR="007C7804">
              <w:rPr>
                <w:noProof/>
                <w:webHidden/>
              </w:rPr>
              <w:t>22</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499" w:history="1">
            <w:r w:rsidR="007C7804" w:rsidRPr="00535270">
              <w:rPr>
                <w:rStyle w:val="Hipervnculo"/>
                <w:noProof/>
                <w:lang w:val="es-MX"/>
              </w:rPr>
              <w:t>Algunos grandes en el mercado del té e infusiones</w:t>
            </w:r>
            <w:r w:rsidR="007C7804">
              <w:rPr>
                <w:noProof/>
                <w:webHidden/>
              </w:rPr>
              <w:tab/>
            </w:r>
            <w:r w:rsidR="007C7804">
              <w:rPr>
                <w:noProof/>
                <w:webHidden/>
              </w:rPr>
              <w:fldChar w:fldCharType="begin"/>
            </w:r>
            <w:r w:rsidR="007C7804">
              <w:rPr>
                <w:noProof/>
                <w:webHidden/>
              </w:rPr>
              <w:instrText xml:space="preserve"> PAGEREF _Toc326183499 \h </w:instrText>
            </w:r>
            <w:r w:rsidR="007C7804">
              <w:rPr>
                <w:noProof/>
                <w:webHidden/>
              </w:rPr>
            </w:r>
            <w:r w:rsidR="007C7804">
              <w:rPr>
                <w:noProof/>
                <w:webHidden/>
              </w:rPr>
              <w:fldChar w:fldCharType="separate"/>
            </w:r>
            <w:r w:rsidR="007C7804">
              <w:rPr>
                <w:noProof/>
                <w:webHidden/>
              </w:rPr>
              <w:t>25</w:t>
            </w:r>
            <w:r w:rsidR="007C7804">
              <w:rPr>
                <w:noProof/>
                <w:webHidden/>
              </w:rPr>
              <w:fldChar w:fldCharType="end"/>
            </w:r>
          </w:hyperlink>
        </w:p>
        <w:p w:rsidR="007C7804" w:rsidRDefault="00C36898" w:rsidP="007C28F4">
          <w:pPr>
            <w:pStyle w:val="TDC1"/>
            <w:tabs>
              <w:tab w:val="right" w:leader="dot" w:pos="9061"/>
            </w:tabs>
            <w:jc w:val="both"/>
            <w:rPr>
              <w:rFonts w:asciiTheme="minorHAnsi" w:hAnsiTheme="minorHAnsi"/>
              <w:noProof/>
              <w:sz w:val="22"/>
              <w:szCs w:val="22"/>
              <w:lang w:val="es-MX" w:eastAsia="es-MX"/>
            </w:rPr>
          </w:pPr>
          <w:hyperlink w:anchor="_Toc326183500" w:history="1">
            <w:r w:rsidR="007C7804" w:rsidRPr="00535270">
              <w:rPr>
                <w:rStyle w:val="Hipervnculo"/>
                <w:noProof/>
                <w:lang w:val="es-MX"/>
              </w:rPr>
              <w:t>Entrevista</w:t>
            </w:r>
            <w:r w:rsidR="007C7804">
              <w:rPr>
                <w:noProof/>
                <w:webHidden/>
              </w:rPr>
              <w:tab/>
            </w:r>
            <w:r w:rsidR="007C7804">
              <w:rPr>
                <w:noProof/>
                <w:webHidden/>
              </w:rPr>
              <w:fldChar w:fldCharType="begin"/>
            </w:r>
            <w:r w:rsidR="007C7804">
              <w:rPr>
                <w:noProof/>
                <w:webHidden/>
              </w:rPr>
              <w:instrText xml:space="preserve"> PAGEREF _Toc326183500 \h </w:instrText>
            </w:r>
            <w:r w:rsidR="007C7804">
              <w:rPr>
                <w:noProof/>
                <w:webHidden/>
              </w:rPr>
            </w:r>
            <w:r w:rsidR="007C7804">
              <w:rPr>
                <w:noProof/>
                <w:webHidden/>
              </w:rPr>
              <w:fldChar w:fldCharType="separate"/>
            </w:r>
            <w:r w:rsidR="007C7804">
              <w:rPr>
                <w:noProof/>
                <w:webHidden/>
              </w:rPr>
              <w:t>27</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501" w:history="1">
            <w:r w:rsidR="007C7804" w:rsidRPr="00535270">
              <w:rPr>
                <w:rStyle w:val="Hipervnculo"/>
                <w:noProof/>
              </w:rPr>
              <w:t>Resultados de la entrevista</w:t>
            </w:r>
            <w:r w:rsidR="007C7804">
              <w:rPr>
                <w:noProof/>
                <w:webHidden/>
              </w:rPr>
              <w:tab/>
            </w:r>
            <w:r w:rsidR="007C7804">
              <w:rPr>
                <w:noProof/>
                <w:webHidden/>
              </w:rPr>
              <w:fldChar w:fldCharType="begin"/>
            </w:r>
            <w:r w:rsidR="007C7804">
              <w:rPr>
                <w:noProof/>
                <w:webHidden/>
              </w:rPr>
              <w:instrText xml:space="preserve"> PAGEREF _Toc326183501 \h </w:instrText>
            </w:r>
            <w:r w:rsidR="007C7804">
              <w:rPr>
                <w:noProof/>
                <w:webHidden/>
              </w:rPr>
            </w:r>
            <w:r w:rsidR="007C7804">
              <w:rPr>
                <w:noProof/>
                <w:webHidden/>
              </w:rPr>
              <w:fldChar w:fldCharType="separate"/>
            </w:r>
            <w:r w:rsidR="007C7804">
              <w:rPr>
                <w:noProof/>
                <w:webHidden/>
              </w:rPr>
              <w:t>28</w:t>
            </w:r>
            <w:r w:rsidR="007C7804">
              <w:rPr>
                <w:noProof/>
                <w:webHidden/>
              </w:rPr>
              <w:fldChar w:fldCharType="end"/>
            </w:r>
          </w:hyperlink>
        </w:p>
        <w:p w:rsidR="007C7804" w:rsidRDefault="00C36898" w:rsidP="007C28F4">
          <w:pPr>
            <w:pStyle w:val="TDC2"/>
            <w:tabs>
              <w:tab w:val="right" w:leader="dot" w:pos="9061"/>
            </w:tabs>
            <w:jc w:val="both"/>
            <w:rPr>
              <w:rFonts w:asciiTheme="minorHAnsi" w:hAnsiTheme="minorHAnsi"/>
              <w:noProof/>
              <w:sz w:val="22"/>
              <w:szCs w:val="22"/>
              <w:lang w:val="es-MX" w:eastAsia="es-MX"/>
            </w:rPr>
          </w:pPr>
          <w:hyperlink w:anchor="_Toc326183502" w:history="1">
            <w:r w:rsidR="007C7804" w:rsidRPr="00535270">
              <w:rPr>
                <w:rStyle w:val="Hipervnculo"/>
                <w:noProof/>
              </w:rPr>
              <w:t>Conclusion de las graficas</w:t>
            </w:r>
            <w:r w:rsidR="007C7804">
              <w:rPr>
                <w:noProof/>
                <w:webHidden/>
              </w:rPr>
              <w:tab/>
            </w:r>
            <w:r w:rsidR="007C7804">
              <w:rPr>
                <w:noProof/>
                <w:webHidden/>
              </w:rPr>
              <w:fldChar w:fldCharType="begin"/>
            </w:r>
            <w:r w:rsidR="007C7804">
              <w:rPr>
                <w:noProof/>
                <w:webHidden/>
              </w:rPr>
              <w:instrText xml:space="preserve"> PAGEREF _Toc326183502 \h </w:instrText>
            </w:r>
            <w:r w:rsidR="007C7804">
              <w:rPr>
                <w:noProof/>
                <w:webHidden/>
              </w:rPr>
            </w:r>
            <w:r w:rsidR="007C7804">
              <w:rPr>
                <w:noProof/>
                <w:webHidden/>
              </w:rPr>
              <w:fldChar w:fldCharType="separate"/>
            </w:r>
            <w:r w:rsidR="007C7804">
              <w:rPr>
                <w:noProof/>
                <w:webHidden/>
              </w:rPr>
              <w:t>33</w:t>
            </w:r>
            <w:r w:rsidR="007C7804">
              <w:rPr>
                <w:noProof/>
                <w:webHidden/>
              </w:rPr>
              <w:fldChar w:fldCharType="end"/>
            </w:r>
          </w:hyperlink>
        </w:p>
        <w:p w:rsidR="007C7804" w:rsidRDefault="007C7804" w:rsidP="007C28F4">
          <w:pPr>
            <w:pStyle w:val="TDC1"/>
            <w:tabs>
              <w:tab w:val="right" w:leader="dot" w:pos="9061"/>
            </w:tabs>
            <w:jc w:val="both"/>
            <w:rPr>
              <w:rFonts w:asciiTheme="minorHAnsi" w:hAnsiTheme="minorHAnsi"/>
              <w:noProof/>
              <w:sz w:val="22"/>
              <w:szCs w:val="22"/>
              <w:lang w:val="es-MX" w:eastAsia="es-MX"/>
            </w:rPr>
          </w:pPr>
        </w:p>
        <w:p w:rsidR="0088499D" w:rsidRPr="00563C31" w:rsidRDefault="0095343B" w:rsidP="007C28F4">
          <w:pPr>
            <w:spacing w:line="360" w:lineRule="auto"/>
            <w:jc w:val="both"/>
            <w:rPr>
              <w:rFonts w:cs="Arial"/>
              <w:szCs w:val="24"/>
            </w:rPr>
          </w:pPr>
          <w:r w:rsidRPr="00563C31">
            <w:rPr>
              <w:rFonts w:cs="Arial"/>
              <w:szCs w:val="24"/>
            </w:rPr>
            <w:fldChar w:fldCharType="end"/>
          </w:r>
        </w:p>
      </w:sdtContent>
    </w:sdt>
    <w:p w:rsidR="0088499D" w:rsidRPr="00563C31" w:rsidRDefault="0088499D" w:rsidP="007C28F4">
      <w:pPr>
        <w:spacing w:line="360" w:lineRule="auto"/>
        <w:jc w:val="both"/>
        <w:rPr>
          <w:rFonts w:cs="Arial"/>
          <w:b/>
          <w:i/>
          <w:szCs w:val="24"/>
          <w:lang w:val="es-MX" w:bidi="es-ES"/>
        </w:rPr>
      </w:pPr>
      <w:r w:rsidRPr="00563C31">
        <w:rPr>
          <w:rFonts w:cs="Arial"/>
          <w:b/>
          <w:i/>
          <w:szCs w:val="24"/>
          <w:lang w:val="es-MX" w:bidi="es-ES"/>
        </w:rPr>
        <w:br w:type="page"/>
      </w:r>
    </w:p>
    <w:p w:rsidR="0088499D" w:rsidRPr="00752515" w:rsidRDefault="0088499D" w:rsidP="007C28F4">
      <w:pPr>
        <w:pStyle w:val="Ttulo1"/>
        <w:jc w:val="both"/>
        <w:rPr>
          <w:lang w:val="es-MX" w:eastAsia="es-ES" w:bidi="es-ES"/>
        </w:rPr>
      </w:pPr>
      <w:bookmarkStart w:id="1" w:name="_Toc326183483"/>
      <w:r w:rsidRPr="00752515">
        <w:rPr>
          <w:lang w:val="es-MX" w:bidi="es-ES"/>
        </w:rPr>
        <w:lastRenderedPageBreak/>
        <w:t>I</w:t>
      </w:r>
      <w:r w:rsidRPr="00752515">
        <w:rPr>
          <w:lang w:val="es-MX"/>
        </w:rPr>
        <w:t>ntroducción</w:t>
      </w:r>
      <w:bookmarkEnd w:id="1"/>
    </w:p>
    <w:p w:rsidR="0088499D" w:rsidRPr="00563C31" w:rsidRDefault="0088499D" w:rsidP="007C28F4">
      <w:pPr>
        <w:spacing w:line="360" w:lineRule="auto"/>
        <w:jc w:val="both"/>
        <w:rPr>
          <w:rFonts w:eastAsia="Calibri" w:cs="Arial"/>
          <w:szCs w:val="24"/>
          <w:lang w:val="es-MX"/>
        </w:rPr>
      </w:pPr>
    </w:p>
    <w:p w:rsidR="0088499D" w:rsidRPr="00563C31" w:rsidRDefault="0088499D" w:rsidP="007C28F4">
      <w:pPr>
        <w:spacing w:line="360" w:lineRule="auto"/>
        <w:jc w:val="both"/>
        <w:rPr>
          <w:rFonts w:eastAsia="Calibri" w:cs="Arial"/>
          <w:szCs w:val="24"/>
          <w:lang w:val="es-MX"/>
        </w:rPr>
      </w:pPr>
      <w:r w:rsidRPr="00563C31">
        <w:rPr>
          <w:rFonts w:eastAsia="Calibri" w:cs="Arial"/>
          <w:szCs w:val="24"/>
          <w:lang w:val="es-MX"/>
        </w:rPr>
        <w:t>En esta investigación se llevara a cabo una recaudación de información sobre el consumo y producción del te e infusiones orgánicas en nuestro país con el principal objetivo de observar a las pequeñas y medianas productoras de te e infusiones y su comportamiento dentro del mercado de las bebidas.</w:t>
      </w:r>
    </w:p>
    <w:p w:rsidR="0088499D" w:rsidRPr="00563C31" w:rsidRDefault="0088499D" w:rsidP="007C28F4">
      <w:pPr>
        <w:spacing w:line="360" w:lineRule="auto"/>
        <w:jc w:val="both"/>
        <w:rPr>
          <w:rFonts w:eastAsia="Calibri" w:cs="Arial"/>
          <w:szCs w:val="24"/>
          <w:lang w:val="es-MX"/>
        </w:rPr>
      </w:pPr>
    </w:p>
    <w:p w:rsidR="0088499D" w:rsidRPr="00563C31" w:rsidRDefault="0088499D" w:rsidP="007C28F4">
      <w:pPr>
        <w:spacing w:line="360" w:lineRule="auto"/>
        <w:jc w:val="both"/>
        <w:rPr>
          <w:rFonts w:eastAsia="Calibri" w:cs="Arial"/>
          <w:szCs w:val="24"/>
          <w:lang w:val="es-MX"/>
        </w:rPr>
      </w:pPr>
      <w:r w:rsidRPr="00563C31">
        <w:rPr>
          <w:rFonts w:eastAsia="Calibri" w:cs="Arial"/>
          <w:szCs w:val="24"/>
          <w:lang w:val="es-MX"/>
        </w:rPr>
        <w:t>También se investigara a los “dueños” del mercado y cuáles son las causas por las cuales han llegado a acaparar  este mercado, con esto esperamos poder compartir algunas de las técnicas empleadas por las grandes empresas para poder emplearlas con las pequeñas y medianas con el fin de que puedan llegar a competir y que los productores mexicanos sobresalgan dentro de este mercado.</w:t>
      </w:r>
    </w:p>
    <w:p w:rsidR="0088499D" w:rsidRPr="00563C31" w:rsidRDefault="0088499D" w:rsidP="007C28F4">
      <w:pPr>
        <w:spacing w:line="360" w:lineRule="auto"/>
        <w:jc w:val="both"/>
        <w:rPr>
          <w:rFonts w:eastAsia="Calibri" w:cs="Arial"/>
          <w:szCs w:val="24"/>
          <w:lang w:val="es-MX"/>
        </w:rPr>
      </w:pPr>
    </w:p>
    <w:p w:rsidR="0088499D" w:rsidRPr="00563C31" w:rsidRDefault="0088499D" w:rsidP="007C28F4">
      <w:pPr>
        <w:spacing w:line="360" w:lineRule="auto"/>
        <w:jc w:val="both"/>
        <w:rPr>
          <w:rFonts w:eastAsia="Calibri" w:cs="Arial"/>
          <w:szCs w:val="24"/>
          <w:lang w:val="es-MX"/>
        </w:rPr>
      </w:pPr>
      <w:r w:rsidRPr="00563C31">
        <w:rPr>
          <w:rFonts w:eastAsia="Calibri" w:cs="Arial"/>
          <w:szCs w:val="24"/>
          <w:lang w:val="es-MX"/>
        </w:rPr>
        <w:t>Se observara también la tendencia de los consumidores hacia él los productos, el precio que se llega a pagar y el precio que están dispuestos a pagar los consumidores por estos productos, así como algunas ventas al extranjero de productos mexicanos y todas las importaciones que sufre el país en el mercado de tés e infusiones. Todo esto se llevara a cabo por medio de entrevistas, consulta de información de páginas del gobierno e información de libros y la red.</w:t>
      </w:r>
    </w:p>
    <w:p w:rsidR="0088499D" w:rsidRPr="00563C31" w:rsidRDefault="0088499D" w:rsidP="007C28F4">
      <w:pPr>
        <w:spacing w:line="360" w:lineRule="auto"/>
        <w:jc w:val="both"/>
        <w:rPr>
          <w:rFonts w:eastAsia="Calibri" w:cs="Arial"/>
          <w:szCs w:val="24"/>
          <w:lang w:val="es-MX"/>
        </w:rPr>
      </w:pPr>
    </w:p>
    <w:p w:rsidR="0088499D" w:rsidRPr="00563C31" w:rsidRDefault="0088499D" w:rsidP="007C28F4">
      <w:pPr>
        <w:spacing w:line="360" w:lineRule="auto"/>
        <w:jc w:val="both"/>
        <w:rPr>
          <w:rFonts w:eastAsia="Calibri" w:cs="Arial"/>
          <w:szCs w:val="24"/>
          <w:lang w:val="es-MX"/>
        </w:rPr>
      </w:pPr>
      <w:r w:rsidRPr="00563C31">
        <w:rPr>
          <w:rFonts w:eastAsia="Calibri" w:cs="Arial"/>
          <w:szCs w:val="24"/>
          <w:lang w:val="es-MX"/>
        </w:rPr>
        <w:t>Y es que como principal problema encontramos que las empresas mexicanas productoras y comercializadoras de te e infusiones en México se ven opacadas por las grandes y multinacionales comercializadoras extranjeras que invaden el territorio y con esto el mercado.</w:t>
      </w:r>
    </w:p>
    <w:p w:rsidR="0088499D" w:rsidRPr="00563C31" w:rsidRDefault="0088499D" w:rsidP="007C28F4">
      <w:pPr>
        <w:spacing w:line="360" w:lineRule="auto"/>
        <w:jc w:val="both"/>
        <w:rPr>
          <w:rFonts w:eastAsia="Calibri" w:cs="Arial"/>
          <w:szCs w:val="24"/>
          <w:lang w:val="es-MX"/>
        </w:rPr>
      </w:pPr>
      <w:r w:rsidRPr="00563C31">
        <w:rPr>
          <w:rFonts w:eastAsia="Calibri" w:cs="Arial"/>
          <w:szCs w:val="24"/>
          <w:lang w:val="es-MX"/>
        </w:rPr>
        <w:t>Un gran problema con el cual nos enfrentamos es que en México no se aprovechan las espectaculares condiciones climatológicas y de suelo para la explotación del té y poderse convertir en una de las mayores productoras de té.</w:t>
      </w:r>
    </w:p>
    <w:p w:rsidR="0088499D" w:rsidRPr="00752515" w:rsidRDefault="0088499D" w:rsidP="007C28F4">
      <w:pPr>
        <w:pStyle w:val="Ttulo1"/>
        <w:jc w:val="both"/>
        <w:rPr>
          <w:rFonts w:cs="Arial"/>
          <w:b/>
          <w:bCs/>
          <w:i/>
          <w:color w:val="365F91"/>
          <w:szCs w:val="40"/>
          <w:lang w:val="es-MX"/>
        </w:rPr>
      </w:pPr>
      <w:r w:rsidRPr="00C665AE">
        <w:rPr>
          <w:rFonts w:eastAsia="Calibri" w:cs="Arial"/>
          <w:sz w:val="24"/>
          <w:szCs w:val="24"/>
          <w:lang w:val="es-MX"/>
        </w:rPr>
        <w:br w:type="page"/>
      </w:r>
      <w:bookmarkStart w:id="2" w:name="_Toc326080715"/>
      <w:bookmarkStart w:id="3" w:name="_Toc326183484"/>
      <w:r w:rsidRPr="00752515">
        <w:rPr>
          <w:rFonts w:eastAsia="Calibri" w:cs="Arial"/>
          <w:i/>
          <w:szCs w:val="40"/>
          <w:lang w:val="es-MX"/>
        </w:rPr>
        <w:lastRenderedPageBreak/>
        <w:t xml:space="preserve">Que es lo </w:t>
      </w:r>
      <w:r w:rsidR="007C28F4" w:rsidRPr="00752515">
        <w:rPr>
          <w:rFonts w:eastAsia="Calibri" w:cs="Arial"/>
          <w:i/>
          <w:szCs w:val="40"/>
          <w:lang w:val="es-MX"/>
        </w:rPr>
        <w:t>orgánico</w:t>
      </w:r>
      <w:r w:rsidRPr="00D74606">
        <w:t>?</w:t>
      </w:r>
      <w:bookmarkEnd w:id="2"/>
      <w:bookmarkEnd w:id="3"/>
    </w:p>
    <w:p w:rsidR="0088499D" w:rsidRPr="00563C31" w:rsidRDefault="0088499D" w:rsidP="007C28F4">
      <w:pPr>
        <w:spacing w:after="0" w:line="360" w:lineRule="auto"/>
        <w:jc w:val="both"/>
        <w:rPr>
          <w:rFonts w:cs="Arial"/>
          <w:b/>
          <w:bCs/>
          <w:color w:val="365F91"/>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Los productos </w:t>
      </w:r>
      <w:r w:rsidR="007C28F4" w:rsidRPr="00563C31">
        <w:rPr>
          <w:rFonts w:eastAsia="Calibri" w:cs="Arial"/>
          <w:szCs w:val="24"/>
          <w:lang w:val="es-MX"/>
        </w:rPr>
        <w:t>orgánico</w:t>
      </w:r>
      <w:r w:rsidRPr="00563C31">
        <w:rPr>
          <w:rFonts w:eastAsia="Calibri" w:cs="Arial"/>
          <w:szCs w:val="24"/>
          <w:lang w:val="es-MX"/>
        </w:rPr>
        <w:t xml:space="preserve"> son todos aquellos bienes que provienen, de cultivos o crianza de animales, que no fueron afectados o sometidos a algún tipo de agroquímicos, como lo son: pesticidas,  fertilizantes sinteticos u hormonas que propicien cambios en la estructura organica de estos productos. En la producción organica no se acepta  ni que los cultivos ni los animales sean sometidos a alguna modificación genética para obtener las características deseadas o que en el procesamiento de los alimentos organicos se pretenda utilizar  aditivos o conservadores artificiales.</w:t>
      </w:r>
    </w:p>
    <w:p w:rsidR="0088499D" w:rsidRPr="00563C31" w:rsidRDefault="0088499D" w:rsidP="007C28F4">
      <w:pPr>
        <w:spacing w:after="0" w:line="360" w:lineRule="auto"/>
        <w:jc w:val="both"/>
        <w:rPr>
          <w:rFonts w:eastAsia="Calibri" w:cs="Arial"/>
          <w:szCs w:val="24"/>
          <w:lang w:val="es-MX"/>
        </w:rPr>
      </w:pPr>
    </w:p>
    <w:p w:rsidR="0088499D" w:rsidRPr="00563C31" w:rsidRDefault="003F6A07" w:rsidP="007C28F4">
      <w:pPr>
        <w:spacing w:after="0" w:line="360" w:lineRule="auto"/>
        <w:jc w:val="both"/>
        <w:rPr>
          <w:rFonts w:eastAsia="Calibri" w:cs="Arial"/>
          <w:szCs w:val="24"/>
          <w:lang w:val="es-MX"/>
        </w:rPr>
      </w:pPr>
      <w:r>
        <w:rPr>
          <w:rFonts w:eastAsia="Calibri" w:cs="Arial"/>
          <w:noProof/>
          <w:szCs w:val="24"/>
          <w:lang w:val="es-MX" w:eastAsia="es-MX"/>
        </w:rPr>
        <mc:AlternateContent>
          <mc:Choice Requires="wps">
            <w:drawing>
              <wp:anchor distT="0" distB="0" distL="114300" distR="114300" simplePos="0" relativeHeight="251668480" behindDoc="0" locked="0" layoutInCell="1" allowOverlap="1" wp14:anchorId="6475373F" wp14:editId="7FD54C8A">
                <wp:simplePos x="0" y="0"/>
                <wp:positionH relativeFrom="column">
                  <wp:posOffset>2607310</wp:posOffset>
                </wp:positionH>
                <wp:positionV relativeFrom="paragraph">
                  <wp:posOffset>3333115</wp:posOffset>
                </wp:positionV>
                <wp:extent cx="3015615" cy="354965"/>
                <wp:effectExtent l="6985" t="8890" r="6350" b="7620"/>
                <wp:wrapNone/>
                <wp:docPr id="20"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5615" cy="354965"/>
                        </a:xfrm>
                        <a:prstGeom prst="rect">
                          <a:avLst/>
                        </a:prstGeom>
                        <a:solidFill>
                          <a:schemeClr val="bg1">
                            <a:lumMod val="100000"/>
                            <a:lumOff val="0"/>
                          </a:schemeClr>
                        </a:solidFill>
                        <a:ln w="9525">
                          <a:solidFill>
                            <a:schemeClr val="bg1">
                              <a:lumMod val="100000"/>
                              <a:lumOff val="0"/>
                            </a:schemeClr>
                          </a:solidFill>
                          <a:miter lim="800000"/>
                          <a:headEnd/>
                          <a:tailEnd/>
                        </a:ln>
                      </wps:spPr>
                      <wps:txbx>
                        <w:txbxContent>
                          <w:p w:rsidR="005731FB" w:rsidRPr="00296FAB" w:rsidRDefault="005731FB">
                            <w:pPr>
                              <w:rPr>
                                <w:lang w:val="es-MX"/>
                              </w:rPr>
                            </w:pPr>
                            <w:r>
                              <w:rPr>
                                <w:lang w:val="es-MX"/>
                              </w:rPr>
                              <w:t xml:space="preserve">Figura ¡. Productos Organicos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8" style="position:absolute;margin-left:205.3pt;margin-top:262.45pt;width:237.45pt;height:2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" fillcolor="white [3212]" strokecolor="white [3212]">
                <v:textbox>
                  <w:txbxContent>
                    <w:p w:rsidR="005731FB" w:rsidRPr="00296FAB" w:rsidRDefault="005731FB">
                      <w:pPr>
                        <w:rPr>
                          <w:lang w:val="es-MX"/>
                        </w:rPr>
                      </w:pPr>
                      <w:r>
                        <w:rPr>
                          <w:lang w:val="es-MX"/>
                        </w:rPr>
                        <w:t xml:space="preserve">Figura ¡. Productos Organicos </w:t>
                      </w:r>
                    </w:p>
                  </w:txbxContent>
                </v:textbox>
              </v:rect>
            </w:pict>
          </mc:Fallback>
        </mc:AlternateContent>
      </w:r>
      <w:r w:rsidR="00296FAB" w:rsidRPr="00563C31">
        <w:rPr>
          <w:rFonts w:eastAsia="Calibri" w:cs="Arial"/>
          <w:noProof/>
          <w:szCs w:val="24"/>
          <w:lang w:val="es-MX" w:eastAsia="es-MX"/>
        </w:rPr>
        <w:drawing>
          <wp:anchor distT="0" distB="0" distL="114300" distR="114300" simplePos="0" relativeHeight="251664383" behindDoc="0" locked="0" layoutInCell="1" allowOverlap="1" wp14:anchorId="34E65679" wp14:editId="0390420B">
            <wp:simplePos x="0" y="0"/>
            <wp:positionH relativeFrom="margin">
              <wp:posOffset>2448560</wp:posOffset>
            </wp:positionH>
            <wp:positionV relativeFrom="margin">
              <wp:posOffset>4067175</wp:posOffset>
            </wp:positionV>
            <wp:extent cx="3242310" cy="2251710"/>
            <wp:effectExtent l="19050" t="0" r="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co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2310" cy="2251710"/>
                    </a:xfrm>
                    <a:prstGeom prst="rect">
                      <a:avLst/>
                    </a:prstGeom>
                  </pic:spPr>
                </pic:pic>
              </a:graphicData>
            </a:graphic>
          </wp:anchor>
        </w:drawing>
      </w:r>
      <w:r w:rsidR="0088499D" w:rsidRPr="00563C31">
        <w:rPr>
          <w:rFonts w:eastAsia="Calibri" w:cs="Arial"/>
          <w:szCs w:val="24"/>
          <w:lang w:val="es-MX"/>
        </w:rPr>
        <w:t>En cambio, se ha optado por  un mejoramiento y un equilibrio de la relación  entre las fuerzas vivas de la naturaleza que son: el suelo, el aire, el agua,  el sol y las distintas poblaciones de seres vivos en el ecosistema para llevarlo aun estado que propicie un agro-ecosistema organico que nos brinde los bienes que deseamos. Generalmente, se promueve el uso y rescate de variedades criollas de los productos y que los productos que se elaboranse desarrollen utilizando ingredientes naturales y con métodos que no alteran su calidad nutriciona.</w:t>
      </w:r>
      <w:r w:rsidR="00296FAB" w:rsidRPr="00563C31">
        <w:rPr>
          <w:rFonts w:eastAsia="Calibri" w:cs="Arial"/>
          <w:noProof/>
          <w:szCs w:val="24"/>
          <w:lang w:val="es-MX" w:eastAsia="es-MX"/>
        </w:rPr>
        <w:t xml:space="preserve"> </w:t>
      </w:r>
    </w:p>
    <w:p w:rsidR="0088499D" w:rsidRPr="00563C31" w:rsidRDefault="0088499D" w:rsidP="007C28F4">
      <w:pPr>
        <w:spacing w:after="0" w:line="360" w:lineRule="auto"/>
        <w:jc w:val="both"/>
        <w:rPr>
          <w:rFonts w:eastAsia="Calibri" w:cs="Arial"/>
          <w:szCs w:val="24"/>
          <w:lang w:val="es-MX"/>
        </w:rPr>
      </w:pPr>
    </w:p>
    <w:p w:rsidR="00296FAB" w:rsidRPr="00563C31" w:rsidRDefault="00296FAB" w:rsidP="007C28F4">
      <w:pPr>
        <w:spacing w:after="0" w:line="360" w:lineRule="auto"/>
        <w:jc w:val="both"/>
        <w:rPr>
          <w:rFonts w:eastAsia="Calibri" w:cs="Arial"/>
          <w:szCs w:val="24"/>
          <w:lang w:val="es-MX"/>
        </w:rPr>
      </w:pPr>
    </w:p>
    <w:p w:rsidR="004624C9" w:rsidRPr="00563C31" w:rsidRDefault="004624C9" w:rsidP="007C28F4">
      <w:pPr>
        <w:spacing w:after="0" w:line="360" w:lineRule="auto"/>
        <w:jc w:val="both"/>
        <w:rPr>
          <w:rFonts w:eastAsia="Calibri" w:cs="Arial"/>
          <w:szCs w:val="24"/>
          <w:lang w:val="es-MX"/>
        </w:rPr>
      </w:pPr>
      <w:r w:rsidRPr="00563C31">
        <w:rPr>
          <w:rFonts w:eastAsia="Calibri" w:cs="Arial"/>
          <w:szCs w:val="24"/>
          <w:lang w:val="es-MX"/>
        </w:rPr>
        <w:t>En Europa, la cuna del movimiento, los países de la UE han apoyado fuertemente la conversión orgánica del continente, demostrando que hay alternativas de abasto alimentario que no sacrifican la calidad por la cantidad, que es posible estructurar redes de abasto menos masivas, fundamentadas en productores de escala media y pequeña.</w:t>
      </w:r>
    </w:p>
    <w:p w:rsidR="004624C9" w:rsidRPr="00563C31" w:rsidRDefault="004624C9" w:rsidP="007C28F4">
      <w:pPr>
        <w:spacing w:after="0" w:line="360" w:lineRule="auto"/>
        <w:jc w:val="both"/>
        <w:rPr>
          <w:rFonts w:eastAsia="Calibri" w:cs="Arial"/>
          <w:szCs w:val="24"/>
          <w:lang w:val="es-MX"/>
        </w:rPr>
      </w:pPr>
    </w:p>
    <w:p w:rsidR="006B65D2" w:rsidRPr="00563C31" w:rsidRDefault="004624C9" w:rsidP="007C28F4">
      <w:pPr>
        <w:spacing w:after="0" w:line="360" w:lineRule="auto"/>
        <w:jc w:val="both"/>
        <w:rPr>
          <w:rFonts w:eastAsia="Calibri" w:cs="Arial"/>
          <w:szCs w:val="24"/>
          <w:lang w:val="es-MX"/>
        </w:rPr>
      </w:pPr>
      <w:r w:rsidRPr="00563C31">
        <w:rPr>
          <w:rFonts w:eastAsia="Calibri" w:cs="Arial"/>
          <w:szCs w:val="24"/>
          <w:lang w:val="es-MX"/>
        </w:rPr>
        <w:t>La producción mundial crece a un ritmo promedio de 25% anual, 10 veces más que la agricultura convencional, y aún así, la demanda no puede satisfacerse. Gran parte de esta explosiva tendencia global se debe a una toma de conciencia por parte de los consumidores. Preocupados por su salud, por el sabor, por el medio ambiente, por el bienestar animal o por la sustentabilidad de la economía agrícola, una nueva generación de consumidores conscientes cuestiona los argumentos de la producción basada en criterios industriales y se concentra en la calidad y no en la cantidad.</w:t>
      </w:r>
      <w:bookmarkStart w:id="4" w:name="_Toc326080716"/>
    </w:p>
    <w:p w:rsidR="007C28F4" w:rsidRDefault="007C28F4" w:rsidP="007C28F4">
      <w:pPr>
        <w:pStyle w:val="Ttulo2"/>
        <w:jc w:val="both"/>
        <w:rPr>
          <w:rStyle w:val="Ttulo2Car"/>
        </w:rPr>
      </w:pPr>
      <w:bookmarkStart w:id="5" w:name="_Toc326183485"/>
    </w:p>
    <w:p w:rsidR="0088499D" w:rsidRPr="00752515" w:rsidRDefault="0088499D" w:rsidP="007C28F4">
      <w:pPr>
        <w:pStyle w:val="Ttulo2"/>
        <w:jc w:val="both"/>
        <w:rPr>
          <w:rFonts w:eastAsia="Calibri" w:cs="Arial"/>
          <w:lang w:val="es-MX"/>
        </w:rPr>
      </w:pPr>
      <w:r w:rsidRPr="002421C3">
        <w:rPr>
          <w:rStyle w:val="Ttulo2Car"/>
        </w:rPr>
        <w:t xml:space="preserve">La </w:t>
      </w:r>
      <w:r w:rsidR="007C28F4" w:rsidRPr="002421C3">
        <w:rPr>
          <w:rStyle w:val="Ttulo2Car"/>
        </w:rPr>
        <w:t>Certificación</w:t>
      </w:r>
      <w:r w:rsidRPr="002421C3">
        <w:rPr>
          <w:rStyle w:val="Ttulo2Car"/>
        </w:rPr>
        <w:t xml:space="preserve"> de los Productos </w:t>
      </w:r>
      <w:bookmarkEnd w:id="4"/>
      <w:bookmarkEnd w:id="5"/>
      <w:r w:rsidR="007C28F4" w:rsidRPr="002421C3">
        <w:rPr>
          <w:rStyle w:val="Ttulo2Car"/>
        </w:rPr>
        <w:t>Orgánicos</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Para llamarse orgánicas, la producción animal y vegetal, la recolección de especies silvestres, la acuacultura y la agroforestería deben cumplir con estándares rigurosos. Estos estándares son establecidos por organismos internacionalmente reconocidos, entre los que destaca el IFOAM (International</w:t>
      </w:r>
    </w:p>
    <w:p w:rsidR="0088499D" w:rsidRPr="00563C31" w:rsidRDefault="0088499D" w:rsidP="007C28F4">
      <w:pPr>
        <w:spacing w:after="0" w:line="360" w:lineRule="auto"/>
        <w:jc w:val="both"/>
        <w:rPr>
          <w:rFonts w:eastAsia="Calibri" w:cs="Arial"/>
          <w:szCs w:val="24"/>
          <w:lang w:val="en-US"/>
        </w:rPr>
      </w:pPr>
      <w:r w:rsidRPr="00563C31">
        <w:rPr>
          <w:rFonts w:eastAsia="Calibri" w:cs="Arial"/>
          <w:szCs w:val="24"/>
          <w:lang w:val="en-US"/>
        </w:rPr>
        <w:t>Federation of Organic Agriculture Movements), con sede en Alemania.</w:t>
      </w:r>
    </w:p>
    <w:p w:rsidR="0088499D" w:rsidRPr="00563C31" w:rsidRDefault="0088499D" w:rsidP="007C28F4">
      <w:pPr>
        <w:spacing w:after="0" w:line="360" w:lineRule="auto"/>
        <w:jc w:val="both"/>
        <w:rPr>
          <w:rFonts w:eastAsia="Calibri" w:cs="Arial"/>
          <w:szCs w:val="24"/>
          <w:lang w:val="en-US"/>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Para cumplir con la </w:t>
      </w:r>
      <w:r w:rsidR="007C28F4" w:rsidRPr="00563C31">
        <w:rPr>
          <w:rFonts w:eastAsia="Calibri" w:cs="Arial"/>
          <w:szCs w:val="24"/>
          <w:lang w:val="es-MX"/>
        </w:rPr>
        <w:t>certificación</w:t>
      </w:r>
      <w:r w:rsidRPr="00563C31">
        <w:rPr>
          <w:rFonts w:eastAsia="Calibri" w:cs="Arial"/>
          <w:szCs w:val="24"/>
          <w:lang w:val="es-MX"/>
        </w:rPr>
        <w:t xml:space="preserve"> de los productos y verificar que cumplan con los estándares establecidos, los productores se someten a todo un proceso  de análisis y pruebas realizadas por las agencias certificadoras que están acreditadas para realizar un completo </w:t>
      </w:r>
      <w:r w:rsidR="007C28F4" w:rsidRPr="00563C31">
        <w:rPr>
          <w:rFonts w:eastAsia="Calibri" w:cs="Arial"/>
          <w:szCs w:val="24"/>
          <w:lang w:val="es-MX"/>
        </w:rPr>
        <w:t>diagnóstico</w:t>
      </w:r>
      <w:r w:rsidRPr="00563C31">
        <w:rPr>
          <w:rFonts w:eastAsia="Calibri" w:cs="Arial"/>
          <w:szCs w:val="24"/>
          <w:lang w:val="es-MX"/>
        </w:rPr>
        <w:t xml:space="preserve"> de la producción </w:t>
      </w:r>
      <w:r w:rsidR="007C28F4" w:rsidRPr="00563C31">
        <w:rPr>
          <w:rFonts w:eastAsia="Calibri" w:cs="Arial"/>
          <w:szCs w:val="24"/>
          <w:lang w:val="es-MX"/>
        </w:rPr>
        <w:t>orgánica</w:t>
      </w:r>
      <w:r w:rsidRPr="00563C31">
        <w:rPr>
          <w:rFonts w:eastAsia="Calibri" w:cs="Arial"/>
          <w:szCs w:val="24"/>
          <w:lang w:val="es-MX"/>
        </w:rPr>
        <w:t xml:space="preserve"> así como  que se encargan de la constante vigilancia y monitoreo de la </w:t>
      </w:r>
      <w:r w:rsidR="007C28F4" w:rsidRPr="00563C31">
        <w:rPr>
          <w:rFonts w:eastAsia="Calibri" w:cs="Arial"/>
          <w:szCs w:val="24"/>
          <w:lang w:val="es-MX"/>
        </w:rPr>
        <w:t>producción</w:t>
      </w:r>
      <w:r w:rsidRPr="00563C31">
        <w:rPr>
          <w:rFonts w:eastAsia="Calibri" w:cs="Arial"/>
          <w:szCs w:val="24"/>
          <w:lang w:val="es-MX"/>
        </w:rPr>
        <w:t xml:space="preserve"> de materias </w:t>
      </w:r>
      <w:r w:rsidR="007C28F4" w:rsidRPr="00563C31">
        <w:rPr>
          <w:rFonts w:eastAsia="Calibri" w:cs="Arial"/>
          <w:szCs w:val="24"/>
          <w:lang w:val="es-MX"/>
        </w:rPr>
        <w:t>orgánicas</w:t>
      </w:r>
      <w:r w:rsidRPr="00563C31">
        <w:rPr>
          <w:rFonts w:eastAsia="Calibri" w:cs="Arial"/>
          <w:szCs w:val="24"/>
          <w:lang w:val="es-MX"/>
        </w:rPr>
        <w:t>. Estas agencias analizan a detalle el agua, los suelos, el plan de manejo, métodos de elaboración y productos, una vez aprobado  en todas las</w:t>
      </w:r>
      <w:r w:rsidR="004624C9" w:rsidRPr="00563C31">
        <w:rPr>
          <w:rFonts w:eastAsia="Calibri" w:cs="Arial"/>
          <w:szCs w:val="24"/>
          <w:lang w:val="es-MX"/>
        </w:rPr>
        <w:t xml:space="preserve"> </w:t>
      </w:r>
      <w:r w:rsidRPr="00563C31">
        <w:rPr>
          <w:rFonts w:eastAsia="Calibri" w:cs="Arial"/>
          <w:szCs w:val="24"/>
          <w:lang w:val="es-MX"/>
        </w:rPr>
        <w:t xml:space="preserve">pruebas realizadas, las productoras reciben la certificación de que están realizando productos </w:t>
      </w:r>
      <w:r w:rsidR="007C28F4" w:rsidRPr="00563C31">
        <w:rPr>
          <w:rFonts w:eastAsia="Calibri" w:cs="Arial"/>
          <w:szCs w:val="24"/>
          <w:lang w:val="es-MX"/>
        </w:rPr>
        <w:t>orgánicos</w:t>
      </w:r>
      <w:r w:rsidRPr="00563C31">
        <w:rPr>
          <w:rFonts w:eastAsia="Calibri" w:cs="Arial"/>
          <w:szCs w:val="24"/>
          <w:lang w:val="es-MX"/>
        </w:rPr>
        <w:t>.</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En el mercado internacional la etiqueta de </w:t>
      </w:r>
      <w:r w:rsidR="007C28F4" w:rsidRPr="00563C31">
        <w:rPr>
          <w:rFonts w:eastAsia="Calibri" w:cs="Arial"/>
          <w:szCs w:val="24"/>
          <w:lang w:val="es-MX"/>
        </w:rPr>
        <w:t>certificación</w:t>
      </w:r>
      <w:r w:rsidRPr="00563C31">
        <w:rPr>
          <w:rFonts w:eastAsia="Calibri" w:cs="Arial"/>
          <w:szCs w:val="24"/>
          <w:lang w:val="es-MX"/>
        </w:rPr>
        <w:t xml:space="preserve"> indica que el producto </w:t>
      </w:r>
      <w:r w:rsidR="007C28F4" w:rsidRPr="00563C31">
        <w:rPr>
          <w:rFonts w:eastAsia="Calibri" w:cs="Arial"/>
          <w:szCs w:val="24"/>
          <w:lang w:val="es-MX"/>
        </w:rPr>
        <w:t>cumple</w:t>
      </w:r>
      <w:r w:rsidRPr="00563C31">
        <w:rPr>
          <w:rFonts w:eastAsia="Calibri" w:cs="Arial"/>
          <w:szCs w:val="24"/>
          <w:lang w:val="es-MX"/>
        </w:rPr>
        <w:t xml:space="preserve"> con las normas de calidad organica establecidas principalmente por las establecidas por la Comision del Codex Alimentarius, este organismo gubernamental establece las normas para todos los alimentos, esta comisión pertenece a la Organizacion de las Naciones Unidas para la Alimentacion y la Agricultura (FAO) y la </w:t>
      </w:r>
      <w:r w:rsidRPr="00563C31">
        <w:rPr>
          <w:rFonts w:eastAsia="Calibri" w:cs="Arial"/>
          <w:szCs w:val="24"/>
          <w:lang w:val="es-MX"/>
        </w:rPr>
        <w:lastRenderedPageBreak/>
        <w:t>Organización Mundial de la Salud(OMS)quienes han producido una serie de directrices internacionales par a la producción, elaboración, etiquetado y comercialización de los alimentos producidos por métodos ecologicoscon el único fin de guiar el productor y proteger al consumidor de algún tipo de engaño o fraude.</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Una de las certificadoras mas importantes del mundo en materia de los productos organicos es la Federación Internacional de Movimientos Orgánicos (IFOAM, por su sigla en inglés) que se encuentra tabajando a la par de Codex Alimentarius ambas establecentodas las normas internacionales básicas para la producción y elaboración organica a continuación se presentan algunos de los principios por los que se rigen lar normas del IFOAM:</w:t>
      </w:r>
    </w:p>
    <w:p w:rsidR="0088499D" w:rsidRPr="00563C31" w:rsidRDefault="0088499D" w:rsidP="007C28F4">
      <w:pPr>
        <w:spacing w:after="0" w:line="360" w:lineRule="auto"/>
        <w:jc w:val="both"/>
        <w:rPr>
          <w:rFonts w:eastAsia="Calibri" w:cs="Arial"/>
          <w:szCs w:val="24"/>
          <w:lang w:val="es-MX"/>
        </w:rPr>
      </w:pP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Producir cantidades suficientes de alimentos, fibras y otros</w:t>
      </w:r>
      <w:r>
        <w:rPr>
          <w:rFonts w:cs="Arial"/>
          <w:szCs w:val="24"/>
          <w:lang w:val="es-MX"/>
        </w:rPr>
        <w:t xml:space="preserve"> </w:t>
      </w:r>
      <w:r w:rsidRPr="000F46B2">
        <w:rPr>
          <w:rFonts w:cs="Arial"/>
          <w:szCs w:val="24"/>
          <w:lang w:val="es-MX"/>
        </w:rPr>
        <w:t>productos de alta calidad</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Trabajar en forma compatible con los ciclos naturales y los sistemas vivos en suelos, plantas y animales a lo largo de</w:t>
      </w:r>
      <w:r>
        <w:rPr>
          <w:rFonts w:cs="Arial"/>
          <w:szCs w:val="24"/>
          <w:lang w:val="es-MX"/>
        </w:rPr>
        <w:t xml:space="preserve"> </w:t>
      </w:r>
      <w:r w:rsidRPr="000F46B2">
        <w:rPr>
          <w:rFonts w:cs="Arial"/>
          <w:szCs w:val="24"/>
          <w:lang w:val="es-MX"/>
        </w:rPr>
        <w:t>todo el proceso de producción</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Reconocer la amplitud del impacto social y ecológico dentro</w:t>
      </w:r>
      <w:r>
        <w:rPr>
          <w:rFonts w:cs="Arial"/>
          <w:szCs w:val="24"/>
          <w:lang w:val="es-MX"/>
        </w:rPr>
        <w:t xml:space="preserve"> </w:t>
      </w:r>
      <w:r w:rsidRPr="000F46B2">
        <w:rPr>
          <w:rFonts w:cs="Arial"/>
          <w:szCs w:val="24"/>
          <w:lang w:val="es-MX"/>
        </w:rPr>
        <w:t>y fuera del sistema de producción y procesado orgánicos</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Mantener e incrementar la fertilidad de largo plazo y la actividad biológica de los suelos utilizando métodos biológicos, mecánicos y culturales adaptados a las prácticas y recursos locales, evitando depender de insumos</w:t>
      </w:r>
      <w:r>
        <w:rPr>
          <w:rFonts w:cs="Arial"/>
          <w:szCs w:val="24"/>
          <w:lang w:val="es-MX"/>
        </w:rPr>
        <w:t xml:space="preserve"> </w:t>
      </w:r>
      <w:r w:rsidRPr="000F46B2">
        <w:rPr>
          <w:rFonts w:cs="Arial"/>
          <w:szCs w:val="24"/>
          <w:lang w:val="es-MX"/>
        </w:rPr>
        <w:t>externos</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Conservar y favorecer la diversidad biológica y agrícola en las granjas y sus alrededores mediante sistemas de producción sustentables, así como a través de la protección de la</w:t>
      </w:r>
      <w:r>
        <w:rPr>
          <w:rFonts w:cs="Arial"/>
          <w:szCs w:val="24"/>
          <w:lang w:val="es-MX"/>
        </w:rPr>
        <w:t xml:space="preserve"> </w:t>
      </w:r>
      <w:r w:rsidRPr="000F46B2">
        <w:rPr>
          <w:rFonts w:cs="Arial"/>
          <w:szCs w:val="24"/>
          <w:lang w:val="es-MX"/>
        </w:rPr>
        <w:t>flora y los habitats naturales de la vida silvestre</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Mantener y conservar la diversidad genética mediante la atención, cuidado y manejo de los recursos genéticos de</w:t>
      </w:r>
      <w:r>
        <w:rPr>
          <w:rFonts w:cs="Arial"/>
          <w:szCs w:val="24"/>
          <w:lang w:val="es-MX"/>
        </w:rPr>
        <w:t xml:space="preserve"> </w:t>
      </w:r>
      <w:r w:rsidRPr="000F46B2">
        <w:rPr>
          <w:rFonts w:cs="Arial"/>
          <w:szCs w:val="24"/>
          <w:lang w:val="es-MX"/>
        </w:rPr>
        <w:t>la granja</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Promover el uso responsable y la conservación del agua y</w:t>
      </w:r>
      <w:r>
        <w:rPr>
          <w:rFonts w:cs="Arial"/>
          <w:szCs w:val="24"/>
          <w:lang w:val="es-MX"/>
        </w:rPr>
        <w:t xml:space="preserve"> </w:t>
      </w:r>
      <w:r w:rsidRPr="000F46B2">
        <w:rPr>
          <w:rFonts w:cs="Arial"/>
          <w:szCs w:val="24"/>
          <w:lang w:val="es-MX"/>
        </w:rPr>
        <w:t>la vida acuática</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Utilizar tanto como sea posible recursos renovables para la producción y el procesado de productos, evitando el desperdicio</w:t>
      </w:r>
      <w:r>
        <w:rPr>
          <w:rFonts w:cs="Arial"/>
          <w:szCs w:val="24"/>
          <w:lang w:val="es-MX"/>
        </w:rPr>
        <w:t xml:space="preserve"> </w:t>
      </w:r>
      <w:r w:rsidRPr="000F46B2">
        <w:rPr>
          <w:rFonts w:cs="Arial"/>
          <w:szCs w:val="24"/>
          <w:lang w:val="es-MX"/>
        </w:rPr>
        <w:t>y la contaminación</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Fomentar esquemas de producción y distribución locales</w:t>
      </w:r>
      <w:r>
        <w:rPr>
          <w:rFonts w:cs="Arial"/>
          <w:szCs w:val="24"/>
          <w:lang w:val="es-MX"/>
        </w:rPr>
        <w:t xml:space="preserve"> </w:t>
      </w:r>
      <w:r w:rsidRPr="000F46B2">
        <w:rPr>
          <w:rFonts w:cs="Arial"/>
          <w:szCs w:val="24"/>
          <w:lang w:val="es-MX"/>
        </w:rPr>
        <w:t>y regionales</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Crear un balance armonioso entre producción agrícola y</w:t>
      </w:r>
      <w:r>
        <w:rPr>
          <w:rFonts w:cs="Arial"/>
          <w:szCs w:val="24"/>
          <w:lang w:val="es-MX"/>
        </w:rPr>
        <w:t xml:space="preserve"> </w:t>
      </w:r>
      <w:r w:rsidRPr="000F46B2">
        <w:rPr>
          <w:rFonts w:cs="Arial"/>
          <w:szCs w:val="24"/>
          <w:lang w:val="es-MX"/>
        </w:rPr>
        <w:t>pecuaria</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lastRenderedPageBreak/>
        <w:t>En la producción animal, procurar condiciones de vida que permitan a los animales expresar los aspectos básicos</w:t>
      </w:r>
      <w:r>
        <w:rPr>
          <w:rFonts w:cs="Arial"/>
          <w:szCs w:val="24"/>
          <w:lang w:val="es-MX"/>
        </w:rPr>
        <w:t xml:space="preserve"> </w:t>
      </w:r>
      <w:r w:rsidRPr="000F46B2">
        <w:rPr>
          <w:rFonts w:cs="Arial"/>
          <w:szCs w:val="24"/>
          <w:lang w:val="es-MX"/>
        </w:rPr>
        <w:t>de su comportamiento innato</w:t>
      </w:r>
    </w:p>
    <w:p w:rsidR="0088499D" w:rsidRPr="000F46B2"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Utilizar materiales de empaque biodegradables, reciclables</w:t>
      </w:r>
      <w:r>
        <w:rPr>
          <w:rFonts w:cs="Arial"/>
          <w:szCs w:val="24"/>
          <w:lang w:val="es-MX"/>
        </w:rPr>
        <w:t xml:space="preserve"> </w:t>
      </w:r>
      <w:r w:rsidRPr="000F46B2">
        <w:rPr>
          <w:rFonts w:cs="Arial"/>
          <w:szCs w:val="24"/>
          <w:lang w:val="es-MX"/>
        </w:rPr>
        <w:t>y reciclados</w:t>
      </w:r>
    </w:p>
    <w:p w:rsidR="0088499D" w:rsidRDefault="0088499D" w:rsidP="007C28F4">
      <w:pPr>
        <w:pStyle w:val="Prrafodelista"/>
        <w:numPr>
          <w:ilvl w:val="0"/>
          <w:numId w:val="36"/>
        </w:numPr>
        <w:tabs>
          <w:tab w:val="left" w:pos="8647"/>
        </w:tabs>
        <w:autoSpaceDE w:val="0"/>
        <w:autoSpaceDN w:val="0"/>
        <w:adjustRightInd w:val="0"/>
        <w:spacing w:after="0" w:line="360" w:lineRule="auto"/>
        <w:ind w:left="851" w:hanging="425"/>
        <w:jc w:val="both"/>
        <w:rPr>
          <w:rFonts w:cs="Arial"/>
          <w:szCs w:val="24"/>
          <w:lang w:val="es-MX"/>
        </w:rPr>
      </w:pPr>
      <w:r w:rsidRPr="000F46B2">
        <w:rPr>
          <w:rFonts w:cs="Arial"/>
          <w:szCs w:val="24"/>
          <w:lang w:val="es-MX"/>
        </w:rPr>
        <w:t>Procurar para cada persona involucrada en la producción y procesado de productos una calidad de vida que satisfaga sus necesidades básicas en un contexto laboral seguro y</w:t>
      </w:r>
      <w:r>
        <w:rPr>
          <w:rFonts w:cs="Arial"/>
          <w:szCs w:val="24"/>
          <w:lang w:val="es-MX"/>
        </w:rPr>
        <w:t xml:space="preserve"> </w:t>
      </w:r>
      <w:r w:rsidRPr="000F46B2">
        <w:rPr>
          <w:rFonts w:cs="Arial"/>
          <w:szCs w:val="24"/>
          <w:lang w:val="es-MX"/>
        </w:rPr>
        <w:t>saludable</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Con esto observamos que se busca principalmente  se busca el mayor beneficio de la naturaleza así como otorgar productos de excelente calidad y que en la producción no modifique ni la ecología ni el mismo producto.</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Las directrices del Codex Alimentarius y la IFOAM son normas mínimas para regir la agricultura orgánica, cuyo propósito estriba en orientar a los gobiernos y a los organismos privados de certificación en el establecimiento de normas. Como tales, pueden considerarse como normas de las normas. Los gobiernos pueden utilizar estos textos para elaborar programas nacionales de agricultura orgánica, que a menudo son mucho más detallados ya que responden a las necesidades específicas del país correspondiente. </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En México la Ley de los Productos Organicos regula toda la actividad de las empresas y las certificadoras de pr5oductos organicos realizados en el país, esta ley se publico el 26 de Marzo del año 2006 y el objetivo de esta ley es evitar fraudes con los productos y que se procesen conforme a la ley, con la aplicación de las normas se palnteo la idea de que los productos realizados en el pasi azteca entraran con mayor fuerza en los mercados internacionales. </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Recientemente en México se aprobó a la empresa Certimex como certificadora de productos organicos, de forma que se conviertio en la primera en su clase que se encarga de inspeccionar los productos organicos realizados por empresas mexicanas que quieren exportar a la la unión europea, el aval que recibo se denomina Documento de aprobación y membresia en la lista de certificación de la unión europea para la importación de productos organicos .</w:t>
      </w:r>
    </w:p>
    <w:p w:rsidR="00A568EC" w:rsidRPr="00563C31" w:rsidRDefault="00A568EC" w:rsidP="007C28F4">
      <w:pPr>
        <w:spacing w:after="0" w:line="360" w:lineRule="auto"/>
        <w:jc w:val="both"/>
        <w:rPr>
          <w:rFonts w:eastAsia="Calibri" w:cs="Arial"/>
          <w:szCs w:val="24"/>
          <w:lang w:val="es-MX"/>
        </w:rPr>
      </w:pPr>
    </w:p>
    <w:p w:rsidR="00637175" w:rsidRDefault="00A568EC" w:rsidP="007C28F4">
      <w:pPr>
        <w:pStyle w:val="Ttulo2"/>
        <w:spacing w:line="360" w:lineRule="auto"/>
        <w:jc w:val="both"/>
        <w:rPr>
          <w:rFonts w:eastAsia="Calibri"/>
          <w:lang w:val="es-MX"/>
        </w:rPr>
      </w:pPr>
      <w:bookmarkStart w:id="6" w:name="_Toc326183486"/>
      <w:r>
        <w:rPr>
          <w:rFonts w:eastAsia="Calibri"/>
          <w:lang w:val="es-MX"/>
        </w:rPr>
        <w:lastRenderedPageBreak/>
        <w:t>México Organico</w:t>
      </w:r>
      <w:bookmarkEnd w:id="6"/>
    </w:p>
    <w:p w:rsidR="00637175" w:rsidRPr="00563C31" w:rsidRDefault="00637175" w:rsidP="007C28F4">
      <w:pPr>
        <w:spacing w:line="360" w:lineRule="auto"/>
        <w:jc w:val="both"/>
        <w:rPr>
          <w:rFonts w:cs="Arial"/>
          <w:szCs w:val="24"/>
          <w:lang w:val="es-MX"/>
        </w:rPr>
      </w:pPr>
    </w:p>
    <w:p w:rsidR="00D11AC0" w:rsidRPr="00563C31" w:rsidRDefault="00BF51DE" w:rsidP="007C28F4">
      <w:pPr>
        <w:spacing w:after="0" w:line="360" w:lineRule="auto"/>
        <w:jc w:val="both"/>
        <w:rPr>
          <w:rFonts w:cs="Arial"/>
          <w:szCs w:val="24"/>
          <w:lang w:val="es-MX"/>
        </w:rPr>
      </w:pPr>
      <w:r w:rsidRPr="00563C31">
        <w:rPr>
          <w:rFonts w:cs="Arial"/>
          <w:szCs w:val="24"/>
          <w:lang w:val="es-MX"/>
        </w:rPr>
        <w:t>En Mexico el cultivo de productos organicos comenzó gracias a los movimientos ambientalistas de los países en desarrollo, que comenzaron a demandar una mayor cantidad de bienes organicos y</w:t>
      </w:r>
      <w:r w:rsidR="00B66C5F" w:rsidRPr="00563C31">
        <w:rPr>
          <w:rFonts w:cs="Arial"/>
          <w:szCs w:val="24"/>
          <w:lang w:val="es-MX"/>
        </w:rPr>
        <w:t xml:space="preserve"> cada vez variedad mas diversa de productós, conforme se iba expandiendo esta cultura iba aumentando</w:t>
      </w:r>
      <w:r w:rsidRPr="00563C31">
        <w:rPr>
          <w:rFonts w:cs="Arial"/>
          <w:szCs w:val="24"/>
          <w:lang w:val="es-MX"/>
        </w:rPr>
        <w:t xml:space="preserve"> cada vez</w:t>
      </w:r>
      <w:r w:rsidR="00B66C5F" w:rsidRPr="00563C31">
        <w:rPr>
          <w:rFonts w:cs="Arial"/>
          <w:szCs w:val="24"/>
          <w:lang w:val="es-MX"/>
        </w:rPr>
        <w:t xml:space="preserve"> mas su consumo</w:t>
      </w:r>
      <w:r w:rsidR="00E963A3" w:rsidRPr="00563C31">
        <w:rPr>
          <w:rFonts w:cs="Arial"/>
          <w:szCs w:val="24"/>
          <w:lang w:val="es-MX"/>
        </w:rPr>
        <w:t>,</w:t>
      </w:r>
      <w:r w:rsidR="002F7614" w:rsidRPr="00563C31">
        <w:rPr>
          <w:rFonts w:cs="Arial"/>
          <w:szCs w:val="24"/>
          <w:lang w:val="es-MX"/>
        </w:rPr>
        <w:t xml:space="preserve"> y como la riqueza biológica en nuestro país es magnánima y es la principal base potenciadora de desarrollo económico y alimenticio de n</w:t>
      </w:r>
      <w:r w:rsidR="00E963A3" w:rsidRPr="00563C31">
        <w:rPr>
          <w:rFonts w:cs="Arial"/>
          <w:szCs w:val="24"/>
          <w:lang w:val="es-MX"/>
        </w:rPr>
        <w:t>uestro páis,</w:t>
      </w:r>
      <w:r w:rsidR="002F7614" w:rsidRPr="00563C31">
        <w:rPr>
          <w:rFonts w:cs="Arial"/>
          <w:szCs w:val="24"/>
          <w:lang w:val="es-MX"/>
        </w:rPr>
        <w:t xml:space="preserve"> se comenzó a </w:t>
      </w:r>
      <w:r w:rsidR="00E963A3" w:rsidRPr="00563C31">
        <w:rPr>
          <w:rFonts w:cs="Arial"/>
          <w:szCs w:val="24"/>
          <w:lang w:val="es-MX"/>
        </w:rPr>
        <w:t xml:space="preserve">rescatar la agricultura y que mejor que cultivando productos organicos que respétan y promueven la biodiversidad, </w:t>
      </w:r>
      <w:r w:rsidR="007E0DC7" w:rsidRPr="00563C31">
        <w:rPr>
          <w:rFonts w:cs="Arial"/>
          <w:szCs w:val="24"/>
          <w:lang w:val="es-MX"/>
        </w:rPr>
        <w:t xml:space="preserve">y que mejor que  en </w:t>
      </w:r>
      <w:r w:rsidR="004624C9" w:rsidRPr="00563C31">
        <w:rPr>
          <w:rFonts w:cs="Arial"/>
          <w:szCs w:val="24"/>
          <w:lang w:val="es-MX"/>
        </w:rPr>
        <w:t>17 millones</w:t>
      </w:r>
      <w:r w:rsidR="007E0DC7" w:rsidRPr="00563C31">
        <w:rPr>
          <w:rFonts w:cs="Arial"/>
          <w:szCs w:val="24"/>
          <w:lang w:val="es-MX"/>
        </w:rPr>
        <w:t xml:space="preserve"> hectareas, con mas de 50, 000 productores y 50 diferentes cultivos</w:t>
      </w:r>
      <w:r w:rsidR="00E92397" w:rsidRPr="00563C31">
        <w:rPr>
          <w:rFonts w:cs="Arial"/>
          <w:szCs w:val="24"/>
          <w:lang w:val="es-MX"/>
        </w:rPr>
        <w:t>, al observar que mexico tenia un potencial enorme en este nuevo mercado, empresas extranjeras comenzaron a financiar y comercializar la cultivación de organicos en nuestro país, perimitiendo que las comercializadoras extranjeras cubrieran la demanda, en tiempo y en forma, que iba en ascenso,fue así como</w:t>
      </w:r>
      <w:r w:rsidR="00B66C5F" w:rsidRPr="00563C31">
        <w:rPr>
          <w:rFonts w:cs="Arial"/>
          <w:szCs w:val="24"/>
          <w:lang w:val="es-MX"/>
        </w:rPr>
        <w:t xml:space="preserve"> se impulso el cultivo de organicos en mexico. Comenz</w:t>
      </w:r>
      <w:r w:rsidR="00E92397" w:rsidRPr="00563C31">
        <w:rPr>
          <w:rFonts w:cs="Arial"/>
          <w:szCs w:val="24"/>
          <w:lang w:val="es-MX"/>
        </w:rPr>
        <w:t>ando</w:t>
      </w:r>
      <w:r w:rsidR="00B66C5F" w:rsidRPr="00563C31">
        <w:rPr>
          <w:rFonts w:cs="Arial"/>
          <w:szCs w:val="24"/>
          <w:lang w:val="es-MX"/>
        </w:rPr>
        <w:t xml:space="preserve"> en los estados en los que se seguía cultivando de manera tradicional, es decir, con el uso casi nulo de agroquímicos.</w:t>
      </w:r>
    </w:p>
    <w:p w:rsidR="00D11AC0" w:rsidRPr="00563C31" w:rsidRDefault="00D11AC0" w:rsidP="007C28F4">
      <w:pPr>
        <w:spacing w:after="0" w:line="360" w:lineRule="auto"/>
        <w:jc w:val="both"/>
        <w:rPr>
          <w:rFonts w:cs="Arial"/>
          <w:szCs w:val="24"/>
          <w:lang w:val="es-MX"/>
        </w:rPr>
      </w:pPr>
    </w:p>
    <w:p w:rsidR="00D029FA" w:rsidRPr="00563C31" w:rsidRDefault="00D11AC0" w:rsidP="007C28F4">
      <w:pPr>
        <w:spacing w:after="0" w:line="360" w:lineRule="auto"/>
        <w:jc w:val="both"/>
        <w:rPr>
          <w:rFonts w:cs="Arial"/>
          <w:szCs w:val="24"/>
          <w:lang w:val="es-MX"/>
        </w:rPr>
      </w:pPr>
      <w:r w:rsidRPr="00563C31">
        <w:rPr>
          <w:rFonts w:cs="Arial"/>
          <w:szCs w:val="24"/>
          <w:lang w:val="es-MX"/>
        </w:rPr>
        <w:t xml:space="preserve">El </w:t>
      </w:r>
      <w:r w:rsidR="00E92397" w:rsidRPr="00563C31">
        <w:rPr>
          <w:rFonts w:cs="Arial"/>
          <w:szCs w:val="24"/>
          <w:lang w:val="es-MX"/>
        </w:rPr>
        <w:t xml:space="preserve">único </w:t>
      </w:r>
      <w:r w:rsidRPr="00563C31">
        <w:rPr>
          <w:rFonts w:cs="Arial"/>
          <w:szCs w:val="24"/>
          <w:lang w:val="es-MX"/>
        </w:rPr>
        <w:t>aspecto</w:t>
      </w:r>
      <w:r w:rsidR="00E92397" w:rsidRPr="00563C31">
        <w:rPr>
          <w:rFonts w:cs="Arial"/>
          <w:szCs w:val="24"/>
          <w:lang w:val="es-MX"/>
        </w:rPr>
        <w:t xml:space="preserve"> que desilusiona </w:t>
      </w:r>
      <w:r w:rsidRPr="00563C31">
        <w:rPr>
          <w:rFonts w:cs="Arial"/>
          <w:szCs w:val="24"/>
          <w:lang w:val="es-MX"/>
        </w:rPr>
        <w:t xml:space="preserve"> </w:t>
      </w:r>
      <w:r w:rsidR="00381A0B" w:rsidRPr="00563C31">
        <w:rPr>
          <w:rFonts w:cs="Arial"/>
          <w:szCs w:val="24"/>
          <w:lang w:val="es-MX"/>
        </w:rPr>
        <w:t>es el poco</w:t>
      </w:r>
      <w:r w:rsidRPr="00563C31">
        <w:rPr>
          <w:rFonts w:cs="Arial"/>
          <w:szCs w:val="24"/>
          <w:lang w:val="es-MX"/>
        </w:rPr>
        <w:t xml:space="preserve"> consumo interno</w:t>
      </w:r>
      <w:r w:rsidR="00381A0B" w:rsidRPr="00563C31">
        <w:rPr>
          <w:rFonts w:cs="Arial"/>
          <w:szCs w:val="24"/>
          <w:lang w:val="es-MX"/>
        </w:rPr>
        <w:t xml:space="preserve"> porque m</w:t>
      </w:r>
      <w:r w:rsidRPr="00563C31">
        <w:rPr>
          <w:rFonts w:cs="Arial"/>
          <w:szCs w:val="24"/>
          <w:lang w:val="es-MX"/>
        </w:rPr>
        <w:t>ientras que en países como Alemania</w:t>
      </w:r>
      <w:r w:rsidR="00381A0B" w:rsidRPr="00563C31">
        <w:rPr>
          <w:rFonts w:cs="Arial"/>
          <w:szCs w:val="24"/>
          <w:lang w:val="es-MX"/>
        </w:rPr>
        <w:t xml:space="preserve"> </w:t>
      </w:r>
      <w:r w:rsidRPr="00563C31">
        <w:rPr>
          <w:rFonts w:cs="Arial"/>
          <w:szCs w:val="24"/>
          <w:lang w:val="es-MX"/>
        </w:rPr>
        <w:t>el 85% del consumo orgánico es de producción local,</w:t>
      </w:r>
      <w:r w:rsidR="00CE1A15" w:rsidRPr="00563C31">
        <w:rPr>
          <w:rFonts w:cs="Arial"/>
          <w:szCs w:val="24"/>
          <w:lang w:val="es-MX"/>
        </w:rPr>
        <w:t xml:space="preserve"> </w:t>
      </w:r>
      <w:r w:rsidRPr="00563C31">
        <w:rPr>
          <w:rFonts w:cs="Arial"/>
          <w:szCs w:val="24"/>
          <w:lang w:val="es-MX"/>
        </w:rPr>
        <w:t>México exporta el 85% de su producción, y sólo el 15% se</w:t>
      </w:r>
      <w:r w:rsidR="00CE1A15" w:rsidRPr="00563C31">
        <w:rPr>
          <w:rFonts w:cs="Arial"/>
          <w:szCs w:val="24"/>
          <w:lang w:val="es-MX"/>
        </w:rPr>
        <w:t xml:space="preserve"> </w:t>
      </w:r>
      <w:r w:rsidRPr="00563C31">
        <w:rPr>
          <w:rFonts w:cs="Arial"/>
          <w:szCs w:val="24"/>
          <w:lang w:val="es-MX"/>
        </w:rPr>
        <w:t>destina al consumo interno.</w:t>
      </w:r>
      <w:r w:rsidR="004624C9" w:rsidRPr="00563C31">
        <w:rPr>
          <w:rFonts w:cs="Arial"/>
          <w:szCs w:val="24"/>
          <w:lang w:val="es-MX"/>
        </w:rPr>
        <w:t xml:space="preserve"> </w:t>
      </w:r>
      <w:r w:rsidRPr="00563C31">
        <w:rPr>
          <w:rFonts w:cs="Arial"/>
          <w:szCs w:val="24"/>
          <w:lang w:val="es-MX"/>
        </w:rPr>
        <w:t>Conforme crezc</w:t>
      </w:r>
      <w:r w:rsidR="00CE1A15" w:rsidRPr="00563C31">
        <w:rPr>
          <w:rFonts w:cs="Arial"/>
          <w:szCs w:val="24"/>
          <w:lang w:val="es-MX"/>
        </w:rPr>
        <w:t xml:space="preserve">a la proporción de consumidores </w:t>
      </w:r>
      <w:r w:rsidRPr="00563C31">
        <w:rPr>
          <w:rFonts w:cs="Arial"/>
          <w:szCs w:val="24"/>
          <w:lang w:val="es-MX"/>
        </w:rPr>
        <w:t>conscientes,</w:t>
      </w:r>
      <w:r w:rsidR="004624C9" w:rsidRPr="00563C31">
        <w:rPr>
          <w:rFonts w:cs="Arial"/>
          <w:szCs w:val="24"/>
          <w:lang w:val="es-MX"/>
        </w:rPr>
        <w:t xml:space="preserve"> a</w:t>
      </w:r>
      <w:r w:rsidRPr="00563C31">
        <w:rPr>
          <w:rFonts w:cs="Arial"/>
          <w:szCs w:val="24"/>
          <w:lang w:val="es-MX"/>
        </w:rPr>
        <w:t>provecharemos mejor el gran potencial de producción</w:t>
      </w:r>
      <w:r w:rsidR="00CE1A15" w:rsidRPr="00563C31">
        <w:rPr>
          <w:rFonts w:cs="Arial"/>
          <w:szCs w:val="24"/>
          <w:lang w:val="es-MX"/>
        </w:rPr>
        <w:t xml:space="preserve"> </w:t>
      </w:r>
      <w:r w:rsidRPr="00563C31">
        <w:rPr>
          <w:rFonts w:cs="Arial"/>
          <w:szCs w:val="24"/>
          <w:lang w:val="es-MX"/>
        </w:rPr>
        <w:t>orgánica de nuestro país.</w:t>
      </w:r>
      <w:r w:rsidR="0088499D" w:rsidRPr="00563C31">
        <w:rPr>
          <w:rFonts w:cs="Arial"/>
          <w:szCs w:val="24"/>
          <w:lang w:val="es-MX"/>
        </w:rPr>
        <w:br w:type="page"/>
      </w:r>
      <w:bookmarkStart w:id="7" w:name="_Toc326080717"/>
    </w:p>
    <w:p w:rsidR="00D029FA" w:rsidRPr="00D029FA" w:rsidRDefault="0088499D" w:rsidP="007C28F4">
      <w:pPr>
        <w:pStyle w:val="Ttulo1"/>
        <w:spacing w:line="360" w:lineRule="auto"/>
        <w:jc w:val="both"/>
      </w:pPr>
      <w:bookmarkStart w:id="8" w:name="_Toc326183487"/>
      <w:r w:rsidRPr="00D029FA">
        <w:lastRenderedPageBreak/>
        <w:t>El Té y las Infusione</w:t>
      </w:r>
      <w:bookmarkEnd w:id="7"/>
      <w:r w:rsidR="00D029FA" w:rsidRPr="00D029FA">
        <w:t>s</w:t>
      </w:r>
      <w:bookmarkEnd w:id="8"/>
    </w:p>
    <w:p w:rsidR="00D029FA" w:rsidRPr="00563C31" w:rsidRDefault="00D029FA"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El té y las infusiones son bebidas preparadas con agua a punto de hervir que se le agrega a hojas secas, partes de flores o hierbas aromáticas, la diferencia consiste en que se le denomina té a la bebida hecha con una planta llamada Camelia sinensis pero básicamente un té es una infusión, esta bebida se puede consumir caliente pero últimamente se ha adquirido el gusto por los consumidores de consumirlo frio. </w:t>
      </w:r>
      <w:r w:rsidRPr="00563C31">
        <w:rPr>
          <w:rFonts w:eastAsia="Calibri" w:cs="Arial"/>
          <w:szCs w:val="24"/>
          <w:lang w:val="es-MX"/>
        </w:rPr>
        <w:br/>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Las variedades existentes de té son muchas. Pueden clasificarse según su lugar de procedencia, su </w:t>
      </w:r>
      <w:hyperlink r:id="rId12" w:history="1">
        <w:r w:rsidRPr="00563C31">
          <w:rPr>
            <w:rFonts w:eastAsia="Calibri" w:cs="Arial"/>
            <w:szCs w:val="24"/>
            <w:lang w:val="es-MX"/>
          </w:rPr>
          <w:t>nivel de oxidación</w:t>
        </w:r>
      </w:hyperlink>
      <w:r w:rsidRPr="00563C31">
        <w:rPr>
          <w:rFonts w:eastAsia="Calibri" w:cs="Arial"/>
          <w:szCs w:val="24"/>
          <w:lang w:val="es-MX"/>
        </w:rPr>
        <w:t>, su color</w:t>
      </w:r>
      <w:r w:rsidR="00D029FA" w:rsidRPr="00563C31">
        <w:rPr>
          <w:rFonts w:eastAsia="Calibri" w:cs="Arial"/>
          <w:szCs w:val="24"/>
          <w:lang w:val="es-MX"/>
        </w:rPr>
        <w:t>,</w:t>
      </w:r>
      <w:r w:rsidRPr="00563C31">
        <w:rPr>
          <w:rFonts w:eastAsia="Calibri" w:cs="Arial"/>
          <w:szCs w:val="24"/>
          <w:lang w:val="es-MX"/>
        </w:rPr>
        <w:t xml:space="preserve"> se puede hacer </w:t>
      </w:r>
      <w:hyperlink r:id="rId13" w:history="1">
        <w:r w:rsidRPr="00563C31">
          <w:rPr>
            <w:rFonts w:eastAsia="Calibri" w:cs="Arial"/>
            <w:szCs w:val="24"/>
            <w:lang w:val="es-MX"/>
          </w:rPr>
          <w:t>mezclas</w:t>
        </w:r>
      </w:hyperlink>
      <w:r w:rsidRPr="00563C31">
        <w:rPr>
          <w:rFonts w:eastAsia="Calibri" w:cs="Arial"/>
          <w:szCs w:val="24"/>
          <w:lang w:val="es-MX"/>
        </w:rPr>
        <w:t xml:space="preserve"> entre ellos y se pueden elegir según el </w:t>
      </w:r>
      <w:hyperlink r:id="rId14" w:history="1">
        <w:r w:rsidRPr="00563C31">
          <w:rPr>
            <w:rFonts w:eastAsia="Calibri" w:cs="Arial"/>
            <w:szCs w:val="24"/>
            <w:lang w:val="es-MX"/>
          </w:rPr>
          <w:t>momento del día</w:t>
        </w:r>
      </w:hyperlink>
      <w:r w:rsidRPr="00563C31">
        <w:rPr>
          <w:rFonts w:eastAsia="Calibri" w:cs="Arial"/>
          <w:szCs w:val="24"/>
          <w:lang w:val="es-MX"/>
        </w:rPr>
        <w:t>.</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El te tiene sus inicios en  </w:t>
      </w:r>
      <w:r w:rsidRPr="00563C31">
        <w:rPr>
          <w:rFonts w:eastAsia="Calibri" w:cs="Arial"/>
          <w:bCs/>
          <w:szCs w:val="24"/>
          <w:lang w:val="es-MX"/>
        </w:rPr>
        <w:t>China</w:t>
      </w:r>
      <w:r w:rsidR="00D029FA" w:rsidRPr="00563C31">
        <w:rPr>
          <w:rFonts w:eastAsia="Calibri" w:cs="Arial"/>
          <w:bCs/>
          <w:szCs w:val="24"/>
          <w:lang w:val="es-MX"/>
        </w:rPr>
        <w:t xml:space="preserve"> y </w:t>
      </w:r>
      <w:r w:rsidRPr="00563C31">
        <w:rPr>
          <w:rFonts w:eastAsia="Calibri" w:cs="Arial"/>
          <w:szCs w:val="24"/>
          <w:lang w:val="es-MX"/>
        </w:rPr>
        <w:t>se bebe desde</w:t>
      </w:r>
      <w:r w:rsidR="00A11C93" w:rsidRPr="00563C31">
        <w:rPr>
          <w:rFonts w:eastAsia="Calibri" w:cs="Arial"/>
          <w:szCs w:val="24"/>
          <w:lang w:val="es-MX"/>
        </w:rPr>
        <w:t xml:space="preserve"> casi 3000 años. Profunda y ceremonial para los orientalese4s la actividad de consumir té</w:t>
      </w:r>
      <w:r w:rsidRPr="00563C31">
        <w:rPr>
          <w:rFonts w:eastAsia="Calibri" w:cs="Arial"/>
          <w:szCs w:val="24"/>
          <w:lang w:val="es-MX"/>
        </w:rPr>
        <w:t xml:space="preserve">. Hay registros que datan del </w:t>
      </w:r>
      <w:r w:rsidRPr="00563C31">
        <w:rPr>
          <w:rFonts w:eastAsia="Calibri" w:cs="Arial"/>
          <w:bCs/>
          <w:szCs w:val="24"/>
          <w:lang w:val="es-MX"/>
        </w:rPr>
        <w:t>siglo X antes de Cristo</w:t>
      </w:r>
      <w:r w:rsidRPr="00563C31">
        <w:rPr>
          <w:rFonts w:eastAsia="Calibri" w:cs="Arial"/>
          <w:szCs w:val="24"/>
          <w:lang w:val="es-MX"/>
        </w:rPr>
        <w:t xml:space="preserve">, pero que mencionan que </w:t>
      </w:r>
      <w:r w:rsidRPr="00563C31">
        <w:rPr>
          <w:rFonts w:eastAsia="Calibri" w:cs="Arial"/>
          <w:bCs/>
          <w:szCs w:val="24"/>
          <w:lang w:val="es-MX"/>
        </w:rPr>
        <w:t>dieciocho siglos antes</w:t>
      </w:r>
      <w:r w:rsidRPr="00563C31">
        <w:rPr>
          <w:rFonts w:eastAsia="Calibri" w:cs="Arial"/>
          <w:szCs w:val="24"/>
          <w:lang w:val="es-MX"/>
        </w:rPr>
        <w:t xml:space="preserve"> había chinos que vertían agua recién hervida sobre hojas secas de té y luego se la tomaban entre manifestaciones de gusto y de tibieza. </w:t>
      </w:r>
      <w:r w:rsidRPr="00563C31">
        <w:rPr>
          <w:rFonts w:eastAsia="Calibri" w:cs="Arial"/>
          <w:szCs w:val="24"/>
          <w:lang w:val="es-MX"/>
        </w:rPr>
        <w:br/>
      </w:r>
    </w:p>
    <w:p w:rsidR="00A11C93"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El té </w:t>
      </w:r>
      <w:r w:rsidRPr="00563C31">
        <w:rPr>
          <w:rFonts w:eastAsia="Calibri" w:cs="Arial"/>
          <w:bCs/>
          <w:szCs w:val="24"/>
          <w:lang w:val="es-MX"/>
        </w:rPr>
        <w:t>llegó a Europa mucho después a través de los holandeses y los portugueses en el siglo XVII</w:t>
      </w:r>
      <w:r w:rsidRPr="00563C31">
        <w:rPr>
          <w:rFonts w:eastAsia="Calibri" w:cs="Arial"/>
          <w:szCs w:val="24"/>
          <w:lang w:val="es-MX"/>
        </w:rPr>
        <w:t xml:space="preserve">. En la década de 1650, Inglaterra se convirtió en la mayor potencia europea del té, gracias en parte a su especial relación con sus colonias en la India. Hacia 1657, Thomas Garraway ya expende cajas de té chino en su tienda de Londres y los ingleses lo monopolizaron a través de la East India Company. Exportaron su costumbre de beber té a Norteamérica, pero los en 1773 renunciaron a esta bebida ante los desorbitados impuestos ingleses. </w:t>
      </w:r>
      <w:r w:rsidRPr="00563C31">
        <w:rPr>
          <w:rFonts w:eastAsia="Calibri" w:cs="Arial"/>
          <w:noProof/>
          <w:szCs w:val="24"/>
          <w:lang w:val="es-MX"/>
        </w:rPr>
        <w:t>(TeBebo, 2001)</w:t>
      </w:r>
      <w:r w:rsidRPr="00563C31">
        <w:rPr>
          <w:rFonts w:eastAsia="Calibri" w:cs="Arial"/>
          <w:szCs w:val="24"/>
          <w:lang w:val="es-MX"/>
        </w:rPr>
        <w:br/>
      </w:r>
    </w:p>
    <w:p w:rsidR="00A11C93" w:rsidRPr="00563C31" w:rsidRDefault="00A11C93" w:rsidP="007C28F4">
      <w:pPr>
        <w:spacing w:after="0" w:line="360" w:lineRule="auto"/>
        <w:jc w:val="both"/>
        <w:rPr>
          <w:rFonts w:eastAsia="Calibri" w:cs="Arial"/>
          <w:szCs w:val="24"/>
          <w:lang w:val="es-MX"/>
        </w:rPr>
      </w:pPr>
      <w:r w:rsidRPr="00563C31">
        <w:rPr>
          <w:rFonts w:eastAsia="Calibri" w:cs="Arial"/>
          <w:szCs w:val="24"/>
          <w:lang w:val="es-MX"/>
        </w:rPr>
        <w:t>La mayoría de las paltan utilizadas para preparar té tienen propiedades medicinales, ya sea para tratar un malestar digestivo, anti-inflamatorio, descongestionante y como un remedio tónico para algúna irritación, con esto damos un</w:t>
      </w:r>
      <w:r w:rsidR="00BF6799" w:rsidRPr="00563C31">
        <w:rPr>
          <w:rFonts w:eastAsia="Calibri" w:cs="Arial"/>
          <w:szCs w:val="24"/>
          <w:lang w:val="es-MX"/>
        </w:rPr>
        <w:t xml:space="preserve">a terapia y un beneficio a </w:t>
      </w:r>
      <w:r w:rsidR="00BF6799" w:rsidRPr="00563C31">
        <w:rPr>
          <w:rFonts w:eastAsia="Calibri" w:cs="Arial"/>
          <w:szCs w:val="24"/>
          <w:lang w:val="es-MX"/>
        </w:rPr>
        <w:lastRenderedPageBreak/>
        <w:t>nuestro organismo a la vez que disfrutamos de un momento recofortante difrutando de una bebida.</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Hoy en día esta bebida tan popular en México como en el resto del mundo por el prodigioso sabor y la variedad de olores que pueden percibir, se ha utilizado durante varios años como una medicina alternativa gracias a todos los compuestos que se pueden extraer de los ingredientes del té o la infusión, también es consumido como un estimulante gástrico (astringente) o como una terapia para la pérdida de peso. </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En México es consumido gracias a las exportaciones que se hacen de diversos países que llegan directamente a las tiendas departamentales, en pequeños sobres que ya contienen las hierbas listas para solo verterles el agua a punto de hervir,  o que llegan a casas de té o cafeterías que se encargan de vender la bebida ya preparada.</w:t>
      </w:r>
    </w:p>
    <w:p w:rsidR="002421C3" w:rsidRPr="00563C31" w:rsidRDefault="002421C3" w:rsidP="007C28F4">
      <w:pPr>
        <w:spacing w:after="0" w:line="360" w:lineRule="auto"/>
        <w:jc w:val="both"/>
        <w:rPr>
          <w:rFonts w:eastAsia="Calibri" w:cs="Arial"/>
          <w:szCs w:val="24"/>
          <w:lang w:val="es-MX"/>
        </w:rPr>
      </w:pPr>
    </w:p>
    <w:p w:rsidR="002421C3" w:rsidRDefault="0014538C" w:rsidP="007C28F4">
      <w:pPr>
        <w:pStyle w:val="Ttulo2"/>
        <w:spacing w:line="360" w:lineRule="auto"/>
        <w:jc w:val="both"/>
        <w:rPr>
          <w:rFonts w:eastAsia="Calibri" w:cs="Arial"/>
          <w:szCs w:val="24"/>
          <w:lang w:val="es-MX"/>
        </w:rPr>
      </w:pPr>
      <w:bookmarkStart w:id="9" w:name="_Toc326183488"/>
      <w:r>
        <w:rPr>
          <w:rFonts w:eastAsia="Calibri" w:cs="Arial"/>
          <w:szCs w:val="24"/>
          <w:lang w:val="es-MX"/>
        </w:rPr>
        <w:t xml:space="preserve">Producción </w:t>
      </w:r>
      <w:r w:rsidR="00BF6799">
        <w:rPr>
          <w:rFonts w:eastAsia="Calibri" w:cs="Arial"/>
          <w:szCs w:val="24"/>
          <w:lang w:val="es-MX"/>
        </w:rPr>
        <w:t>de Té</w:t>
      </w:r>
      <w:bookmarkEnd w:id="9"/>
    </w:p>
    <w:p w:rsidR="00BF6799" w:rsidRPr="00563C31" w:rsidRDefault="00BF6799" w:rsidP="007C28F4">
      <w:pPr>
        <w:spacing w:line="360" w:lineRule="auto"/>
        <w:jc w:val="both"/>
        <w:rPr>
          <w:rFonts w:cs="Arial"/>
          <w:szCs w:val="24"/>
          <w:lang w:val="es-MX"/>
        </w:rPr>
      </w:pPr>
    </w:p>
    <w:p w:rsidR="00976C61" w:rsidRPr="00563C31" w:rsidRDefault="00563C31" w:rsidP="007C28F4">
      <w:pPr>
        <w:spacing w:after="0" w:line="360" w:lineRule="auto"/>
        <w:jc w:val="both"/>
        <w:rPr>
          <w:rFonts w:cs="Arial"/>
          <w:szCs w:val="24"/>
          <w:lang w:val="es-MX"/>
        </w:rPr>
      </w:pPr>
      <w:r>
        <w:rPr>
          <w:rFonts w:cs="Arial"/>
          <w:noProof/>
          <w:szCs w:val="24"/>
          <w:lang w:val="es-MX" w:eastAsia="es-MX"/>
        </w:rPr>
        <w:drawing>
          <wp:anchor distT="0" distB="0" distL="114300" distR="114300" simplePos="0" relativeHeight="251669504" behindDoc="0" locked="0" layoutInCell="1" allowOverlap="1" wp14:anchorId="50424A8E" wp14:editId="1A330A05">
            <wp:simplePos x="0" y="0"/>
            <wp:positionH relativeFrom="margin">
              <wp:posOffset>3390900</wp:posOffset>
            </wp:positionH>
            <wp:positionV relativeFrom="margin">
              <wp:posOffset>4431030</wp:posOffset>
            </wp:positionV>
            <wp:extent cx="2628900" cy="1986280"/>
            <wp:effectExtent l="19050" t="0" r="0" b="0"/>
            <wp:wrapSquare wrapText="bothSides"/>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de_08.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28900" cy="1986280"/>
                    </a:xfrm>
                    <a:prstGeom prst="rect">
                      <a:avLst/>
                    </a:prstGeom>
                  </pic:spPr>
                </pic:pic>
              </a:graphicData>
            </a:graphic>
          </wp:anchor>
        </w:drawing>
      </w:r>
      <w:r w:rsidR="00B53E32" w:rsidRPr="00563C31">
        <w:rPr>
          <w:rFonts w:cs="Arial"/>
          <w:szCs w:val="24"/>
          <w:lang w:val="es-MX"/>
        </w:rPr>
        <w:t xml:space="preserve">El té y las infusiones son un producto típico de las plantaciones que se encuentran dentro de las areas económicas agrícolas e industriales, el trabajao principalmente </w:t>
      </w:r>
      <w:r w:rsidR="0073174C" w:rsidRPr="00563C31">
        <w:rPr>
          <w:rFonts w:cs="Arial"/>
          <w:szCs w:val="24"/>
          <w:lang w:val="es-MX"/>
        </w:rPr>
        <w:t>se encuentra en la agricultura donde la principal fuente de elaboraciuon es la mano de obra, en especial la del sexo femenino, evitando el uso de algún tipo de maquinaria.En la zonas tropicales se puede sembrar todo el año.</w:t>
      </w:r>
    </w:p>
    <w:p w:rsidR="00976C61" w:rsidRDefault="00976C61" w:rsidP="007C28F4">
      <w:pPr>
        <w:spacing w:after="0" w:line="360" w:lineRule="auto"/>
        <w:jc w:val="both"/>
        <w:rPr>
          <w:rFonts w:cs="Arial"/>
          <w:szCs w:val="24"/>
          <w:lang w:val="es-MX"/>
        </w:rPr>
      </w:pPr>
    </w:p>
    <w:p w:rsidR="00563C31" w:rsidRPr="00563C31" w:rsidRDefault="00563C31" w:rsidP="007C28F4">
      <w:pPr>
        <w:spacing w:after="0" w:line="360" w:lineRule="auto"/>
        <w:jc w:val="both"/>
        <w:rPr>
          <w:rFonts w:cs="Arial"/>
          <w:szCs w:val="24"/>
          <w:lang w:val="es-MX"/>
        </w:rPr>
      </w:pPr>
    </w:p>
    <w:p w:rsidR="00BF6799" w:rsidRPr="00563C31" w:rsidRDefault="003F6A07" w:rsidP="007C28F4">
      <w:pPr>
        <w:spacing w:after="0" w:line="360" w:lineRule="auto"/>
        <w:jc w:val="both"/>
        <w:rPr>
          <w:rFonts w:cs="Arial"/>
          <w:szCs w:val="24"/>
          <w:lang w:val="es-MX"/>
        </w:rPr>
      </w:pPr>
      <w:r>
        <w:rPr>
          <w:rFonts w:cs="Arial"/>
          <w:noProof/>
          <w:szCs w:val="24"/>
          <w:lang w:val="es-MX" w:eastAsia="es-MX"/>
        </w:rPr>
        <mc:AlternateContent>
          <mc:Choice Requires="wps">
            <w:drawing>
              <wp:anchor distT="0" distB="0" distL="114300" distR="114300" simplePos="0" relativeHeight="251670528" behindDoc="0" locked="0" layoutInCell="1" allowOverlap="1" wp14:anchorId="331432E4" wp14:editId="28F11CD6">
                <wp:simplePos x="0" y="0"/>
                <wp:positionH relativeFrom="margin">
                  <wp:posOffset>3815715</wp:posOffset>
                </wp:positionH>
                <wp:positionV relativeFrom="margin">
                  <wp:posOffset>6449060</wp:posOffset>
                </wp:positionV>
                <wp:extent cx="2552065" cy="314325"/>
                <wp:effectExtent l="5715" t="10160" r="13970" b="8890"/>
                <wp:wrapSquare wrapText="bothSides"/>
                <wp:docPr id="1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065" cy="314325"/>
                        </a:xfrm>
                        <a:prstGeom prst="rect">
                          <a:avLst/>
                        </a:prstGeom>
                        <a:solidFill>
                          <a:srgbClr val="FFFFFF"/>
                        </a:solidFill>
                        <a:ln w="9525">
                          <a:solidFill>
                            <a:schemeClr val="bg1">
                              <a:lumMod val="100000"/>
                              <a:lumOff val="0"/>
                            </a:schemeClr>
                          </a:solidFill>
                          <a:miter lim="800000"/>
                          <a:headEnd/>
                          <a:tailEnd/>
                        </a:ln>
                      </wps:spPr>
                      <wps:txbx>
                        <w:txbxContent>
                          <w:p w:rsidR="005731FB" w:rsidRPr="00B37340" w:rsidRDefault="005731FB">
                            <w:pPr>
                              <w:rPr>
                                <w:lang w:val="es-MX"/>
                              </w:rPr>
                            </w:pPr>
                            <w:r>
                              <w:rPr>
                                <w:lang w:val="es-MX"/>
                              </w:rPr>
                              <w:t>Figura 2. Campos de 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9" style="position:absolute;margin-left:300.45pt;margin-top:507.8pt;width:200.95pt;height:24.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" strokecolor="white [3212]">
                <v:textbox>
                  <w:txbxContent>
                    <w:p w:rsidR="005731FB" w:rsidRPr="00B37340" w:rsidRDefault="005731FB">
                      <w:pPr>
                        <w:rPr>
                          <w:lang w:val="es-MX"/>
                        </w:rPr>
                      </w:pPr>
                      <w:r>
                        <w:rPr>
                          <w:lang w:val="es-MX"/>
                        </w:rPr>
                        <w:t>Figura 2. Campos de Té</w:t>
                      </w:r>
                    </w:p>
                  </w:txbxContent>
                </v:textbox>
                <w10:wrap type="square" anchorx="margin" anchory="margin"/>
              </v:rect>
            </w:pict>
          </mc:Fallback>
        </mc:AlternateContent>
      </w:r>
      <w:r w:rsidR="0073174C" w:rsidRPr="00563C31">
        <w:rPr>
          <w:rFonts w:cs="Arial"/>
          <w:szCs w:val="24"/>
          <w:lang w:val="es-MX"/>
        </w:rPr>
        <w:t xml:space="preserve">De forma general, por que mas a delante nos adentraremos en los procesos de producción del té,una vez que las hojas se encuentran en el punto requerido para el proceso </w:t>
      </w:r>
      <w:r w:rsidR="00976C61" w:rsidRPr="00563C31">
        <w:rPr>
          <w:rFonts w:cs="Arial"/>
          <w:szCs w:val="24"/>
          <w:lang w:val="es-MX"/>
        </w:rPr>
        <w:t>industrial, las hojas son recogidas en canastas o sacos y son llevadas al punto de recolección donde se pasan ala fabrica donde la transformación wquer se les reraliza es completamente industrializado y de forma masiva y en serie.</w:t>
      </w:r>
      <w:r w:rsidR="00296FAB" w:rsidRPr="00563C31">
        <w:rPr>
          <w:rFonts w:eastAsia="Calibri" w:cs="Arial"/>
          <w:noProof/>
          <w:szCs w:val="24"/>
          <w:lang w:val="es-MX" w:eastAsia="es-MX"/>
        </w:rPr>
        <w:t xml:space="preserve"> </w:t>
      </w:r>
    </w:p>
    <w:p w:rsidR="00976C61" w:rsidRPr="00563C31" w:rsidRDefault="00976C61" w:rsidP="007C28F4">
      <w:pPr>
        <w:spacing w:after="0" w:line="360" w:lineRule="auto"/>
        <w:jc w:val="both"/>
        <w:rPr>
          <w:rFonts w:cs="Arial"/>
          <w:szCs w:val="24"/>
          <w:lang w:val="es-MX"/>
        </w:rPr>
      </w:pPr>
    </w:p>
    <w:p w:rsidR="00B37340" w:rsidRPr="00563C31" w:rsidRDefault="00B37340" w:rsidP="007C28F4">
      <w:pPr>
        <w:spacing w:after="0" w:line="360" w:lineRule="auto"/>
        <w:jc w:val="both"/>
        <w:rPr>
          <w:rFonts w:cs="Arial"/>
          <w:szCs w:val="24"/>
          <w:lang w:val="es-MX"/>
        </w:rPr>
      </w:pPr>
    </w:p>
    <w:p w:rsidR="00976C61" w:rsidRPr="00563C31" w:rsidRDefault="00976C61" w:rsidP="007C28F4">
      <w:pPr>
        <w:spacing w:after="0" w:line="360" w:lineRule="auto"/>
        <w:jc w:val="both"/>
        <w:rPr>
          <w:rFonts w:cs="Arial"/>
          <w:szCs w:val="24"/>
          <w:lang w:val="es-MX"/>
        </w:rPr>
      </w:pPr>
      <w:r w:rsidRPr="00563C31">
        <w:rPr>
          <w:rFonts w:cs="Arial"/>
          <w:szCs w:val="24"/>
          <w:lang w:val="es-MX"/>
        </w:rPr>
        <w:t>El  te se debe de tranformar el mismo día de su recolección por lo que es nec3esario quer las fabricas se encuentren a  cerca de los plantios ya en la fabrica el té se ve sometidoa 5 tratamientos distintos en los cuales la mano de obra huamana comianza a verse sustituoida por las maquinas</w:t>
      </w:r>
      <w:r w:rsidR="00344DA7" w:rsidRPr="00563C31">
        <w:rPr>
          <w:rFonts w:cs="Arial"/>
          <w:szCs w:val="24"/>
          <w:lang w:val="es-MX"/>
        </w:rPr>
        <w:t>. Las condiciones de trabajo dentro de las empresas es muy diferente en cada país pero en general son muy deplorables ya que los sueldo por los cuales trabajan son muy bajos y las jornadas laborales son agotadoras y aunque existan leyes y sindicatos que protegewn a los trabajadores en la amyoria de los casos no se aplican y son ignoradas por las autoridades correspondientes.</w:t>
      </w:r>
    </w:p>
    <w:p w:rsidR="00344DA7" w:rsidRPr="00563C31" w:rsidRDefault="00344DA7" w:rsidP="007C28F4">
      <w:pPr>
        <w:spacing w:after="0" w:line="360" w:lineRule="auto"/>
        <w:jc w:val="both"/>
        <w:rPr>
          <w:rFonts w:cs="Arial"/>
          <w:szCs w:val="24"/>
          <w:lang w:val="es-MX"/>
        </w:rPr>
      </w:pPr>
    </w:p>
    <w:p w:rsidR="00976C61" w:rsidRPr="00563C31" w:rsidRDefault="00344DA7" w:rsidP="007C28F4">
      <w:pPr>
        <w:spacing w:after="0" w:line="360" w:lineRule="auto"/>
        <w:jc w:val="both"/>
        <w:rPr>
          <w:rFonts w:cs="Arial"/>
          <w:szCs w:val="24"/>
          <w:lang w:val="es-MX"/>
        </w:rPr>
      </w:pPr>
      <w:r w:rsidRPr="00563C31">
        <w:rPr>
          <w:rFonts w:cs="Arial"/>
          <w:szCs w:val="24"/>
          <w:lang w:val="es-MX"/>
        </w:rPr>
        <w:t>Cuando hablamos de la producción tenemos que tomar muy en serrio el caso de los pequños productores que son campesinos que venden su cosecha a intermediarios, plantaciones o fabreicas que compran el te lo tranforman y lo venden, pero el precio al cual se les compra es muy bajo y esto se debe a que los intermediario o las fabricas que lo compran argumentan que este té producido por campesinos es de una calidad menor así como que los campesinos no tiene los conocimientos para cosechar y conservar de la mejor manera las hojas de té.</w:t>
      </w:r>
    </w:p>
    <w:p w:rsidR="00976C61" w:rsidRPr="00563C31" w:rsidRDefault="00976C61" w:rsidP="007C28F4">
      <w:pPr>
        <w:spacing w:after="0" w:line="360" w:lineRule="auto"/>
        <w:rPr>
          <w:rFonts w:cs="Arial"/>
          <w:szCs w:val="24"/>
          <w:lang w:val="es-MX"/>
        </w:rPr>
      </w:pPr>
    </w:p>
    <w:p w:rsidR="006E478F" w:rsidRDefault="006E478F" w:rsidP="007C28F4">
      <w:pPr>
        <w:pStyle w:val="Ttulo2"/>
        <w:spacing w:line="360" w:lineRule="auto"/>
        <w:rPr>
          <w:lang w:val="es-MX"/>
        </w:rPr>
      </w:pPr>
      <w:r>
        <w:rPr>
          <w:lang w:val="es-MX"/>
        </w:rPr>
        <w:t xml:space="preserve"> </w:t>
      </w:r>
      <w:bookmarkStart w:id="10" w:name="_Toc326183489"/>
      <w:r w:rsidR="009B5F39">
        <w:rPr>
          <w:lang w:val="es-MX"/>
        </w:rPr>
        <w:t>Producción de</w:t>
      </w:r>
      <w:r>
        <w:rPr>
          <w:lang w:val="es-MX"/>
        </w:rPr>
        <w:t xml:space="preserve"> Té</w:t>
      </w:r>
      <w:r w:rsidR="009B5F39">
        <w:rPr>
          <w:lang w:val="es-MX"/>
        </w:rPr>
        <w:t xml:space="preserve"> segun el tipo de té deseado</w:t>
      </w:r>
      <w:bookmarkEnd w:id="10"/>
    </w:p>
    <w:p w:rsidR="006E478F" w:rsidRPr="00563C31" w:rsidRDefault="006E478F" w:rsidP="007C28F4">
      <w:pPr>
        <w:spacing w:line="360" w:lineRule="auto"/>
        <w:rPr>
          <w:rFonts w:cs="Arial"/>
          <w:szCs w:val="24"/>
          <w:lang w:val="es-MX"/>
        </w:rPr>
      </w:pPr>
    </w:p>
    <w:p w:rsidR="003A3CBF" w:rsidRPr="00563C31" w:rsidRDefault="009B5F39" w:rsidP="007C28F4">
      <w:pPr>
        <w:spacing w:after="0" w:line="360" w:lineRule="auto"/>
        <w:jc w:val="both"/>
        <w:rPr>
          <w:rFonts w:cs="Arial"/>
          <w:szCs w:val="24"/>
          <w:lang w:val="es-MX"/>
        </w:rPr>
      </w:pPr>
      <w:r w:rsidRPr="00563C31">
        <w:rPr>
          <w:rFonts w:cs="Arial"/>
          <w:szCs w:val="24"/>
          <w:lang w:val="es-MX"/>
        </w:rPr>
        <w:t xml:space="preserve">Las hojas se van a procesar </w:t>
      </w:r>
      <w:r w:rsidR="003A3CBF" w:rsidRPr="00563C31">
        <w:rPr>
          <w:rFonts w:cs="Arial"/>
          <w:szCs w:val="24"/>
          <w:lang w:val="es-MX"/>
        </w:rPr>
        <w:t>de acuerdo con la tipo de té que se desea producir.</w:t>
      </w:r>
    </w:p>
    <w:p w:rsidR="003A3CBF" w:rsidRPr="00563C31" w:rsidRDefault="003A3CBF" w:rsidP="007C28F4">
      <w:pPr>
        <w:spacing w:after="0" w:line="360" w:lineRule="auto"/>
        <w:jc w:val="both"/>
        <w:rPr>
          <w:rFonts w:cs="Arial"/>
          <w:szCs w:val="24"/>
          <w:lang w:val="es-MX"/>
        </w:rPr>
      </w:pPr>
      <w:r w:rsidRPr="00563C31">
        <w:rPr>
          <w:rFonts w:cs="Arial"/>
          <w:szCs w:val="24"/>
          <w:lang w:val="es-MX"/>
        </w:rPr>
        <w:t>Parla la producion del te negro todo comienza</w:t>
      </w:r>
      <w:r w:rsidR="00197C27" w:rsidRPr="00563C31">
        <w:rPr>
          <w:rFonts w:cs="Arial"/>
          <w:szCs w:val="24"/>
          <w:lang w:val="es-MX"/>
        </w:rPr>
        <w:t xml:space="preserve"> </w:t>
      </w:r>
      <w:r w:rsidRPr="00563C31">
        <w:rPr>
          <w:rFonts w:cs="Arial"/>
          <w:szCs w:val="24"/>
          <w:lang w:val="es-MX"/>
        </w:rPr>
        <w:t xml:space="preserve">cuando </w:t>
      </w:r>
      <w:r w:rsidR="00197C27" w:rsidRPr="00563C31">
        <w:rPr>
          <w:rFonts w:cs="Arial"/>
          <w:szCs w:val="24"/>
          <w:lang w:val="es-MX"/>
        </w:rPr>
        <w:t xml:space="preserve"> se realiza</w:t>
      </w:r>
      <w:r w:rsidRPr="00563C31">
        <w:rPr>
          <w:rFonts w:cs="Arial"/>
          <w:szCs w:val="24"/>
          <w:lang w:val="es-MX"/>
        </w:rPr>
        <w:t xml:space="preserve">  la recolección de las hojas</w:t>
      </w:r>
      <w:r w:rsidR="00197C27" w:rsidRPr="00563C31">
        <w:rPr>
          <w:rFonts w:cs="Arial"/>
          <w:szCs w:val="24"/>
          <w:lang w:val="es-MX"/>
        </w:rPr>
        <w:t xml:space="preserve"> despues</w:t>
      </w:r>
      <w:r w:rsidRPr="00563C31">
        <w:rPr>
          <w:rFonts w:cs="Arial"/>
          <w:szCs w:val="24"/>
          <w:lang w:val="es-MX"/>
        </w:rPr>
        <w:t xml:space="preserve"> es pasado </w:t>
      </w:r>
      <w:r w:rsidR="00197C27" w:rsidRPr="00563C31">
        <w:rPr>
          <w:rFonts w:cs="Arial"/>
          <w:szCs w:val="24"/>
          <w:lang w:val="es-MX"/>
        </w:rPr>
        <w:t xml:space="preserve"> al secado” de las hojas, sea en forma natural o con aire caliente. Luego del secado, hay que pasar el material entre los rodillos para exprimir los jugos y golpearlo para romper las hojas. Después se ciernen y se fermentan para lograr la calidad del producto final. Entonces, hay que secar, graduar y clasificar el té fermentado para empaquetarlo.</w:t>
      </w:r>
    </w:p>
    <w:p w:rsidR="00197C27" w:rsidRPr="00563C31" w:rsidRDefault="00197C27" w:rsidP="007C28F4">
      <w:pPr>
        <w:spacing w:after="0" w:line="360" w:lineRule="auto"/>
        <w:jc w:val="both"/>
        <w:rPr>
          <w:rFonts w:cs="Arial"/>
          <w:szCs w:val="24"/>
          <w:lang w:val="es-MX"/>
        </w:rPr>
      </w:pPr>
      <w:r w:rsidRPr="00563C31">
        <w:rPr>
          <w:rFonts w:cs="Arial"/>
          <w:szCs w:val="24"/>
          <w:lang w:val="es-MX"/>
        </w:rPr>
        <w:t>Para el té verde se prepara, calentando las hojas, sea en platos calientes o con vapor, las hojas se apisonan con el rodillo, se calientan y se apisonan otra vez, para lograr la calidad deseada</w:t>
      </w:r>
    </w:p>
    <w:p w:rsidR="00197C27" w:rsidRPr="00563C31" w:rsidRDefault="00197C27" w:rsidP="007C28F4">
      <w:pPr>
        <w:spacing w:after="0" w:line="360" w:lineRule="auto"/>
        <w:jc w:val="both"/>
        <w:rPr>
          <w:rFonts w:cs="Arial"/>
          <w:szCs w:val="24"/>
          <w:lang w:val="es-MX"/>
        </w:rPr>
      </w:pPr>
      <w:r w:rsidRPr="00563C31">
        <w:rPr>
          <w:rFonts w:cs="Arial"/>
          <w:szCs w:val="24"/>
          <w:lang w:val="es-MX"/>
        </w:rPr>
        <w:lastRenderedPageBreak/>
        <w:t xml:space="preserve"> Gracias a los seis principales  tipos de té comom lo son el balnco, verde, negro, aromatizado, y prensado así como las multioles combinaciones existentes dentro de estas categorías  así como los diferentes métodos de  elaboración de la plante de te se pueden obtener mas de 3000 tipos de tés diferentes en todo el mundo </w:t>
      </w:r>
    </w:p>
    <w:p w:rsidR="00197C27" w:rsidRPr="00563C31" w:rsidRDefault="00197C27" w:rsidP="007C28F4">
      <w:pPr>
        <w:spacing w:after="0" w:line="360" w:lineRule="auto"/>
        <w:jc w:val="both"/>
        <w:rPr>
          <w:rFonts w:eastAsia="Calibri" w:cs="Arial"/>
          <w:szCs w:val="24"/>
          <w:lang w:val="es-MX"/>
        </w:rPr>
      </w:pPr>
    </w:p>
    <w:p w:rsidR="00197C27" w:rsidRPr="00563C31" w:rsidRDefault="00105248" w:rsidP="007C28F4">
      <w:pPr>
        <w:spacing w:after="0" w:line="360" w:lineRule="auto"/>
        <w:jc w:val="both"/>
        <w:rPr>
          <w:rFonts w:eastAsia="Calibri" w:cs="Arial"/>
          <w:szCs w:val="24"/>
          <w:lang w:val="es-MX"/>
        </w:rPr>
      </w:pPr>
      <w:r w:rsidRPr="00563C31">
        <w:rPr>
          <w:rFonts w:eastAsia="Calibri" w:cs="Arial"/>
          <w:szCs w:val="24"/>
          <w:lang w:val="es-MX"/>
        </w:rPr>
        <w:t xml:space="preserve">Actualmente hay dos ramas de métodos uno es el llamado ortodoxo que sigue los pasos del método tradicional </w:t>
      </w:r>
      <w:r w:rsidR="009A0E8B" w:rsidRPr="00563C31">
        <w:rPr>
          <w:rFonts w:eastAsia="Calibri" w:cs="Arial"/>
          <w:szCs w:val="24"/>
          <w:lang w:val="es-MX"/>
        </w:rPr>
        <w:t>el otro se basa principalmente en métodos industriales y se aplica a la producción de tés corrientes. A continuación observaremos el método ortodoxo:</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r w:rsidRPr="009A0E8B">
        <w:rPr>
          <w:rFonts w:eastAsia="Times New Roman" w:cs="Arial"/>
          <w:b/>
          <w:bCs/>
          <w:szCs w:val="24"/>
          <w:lang w:eastAsia="es-MX"/>
        </w:rPr>
        <w:t>Marchitamiento</w:t>
      </w:r>
      <w:r w:rsidRPr="009A0E8B">
        <w:rPr>
          <w:rFonts w:eastAsia="Times New Roman" w:cs="Arial"/>
          <w:szCs w:val="24"/>
          <w:lang w:eastAsia="es-MX"/>
        </w:rPr>
        <w:t xml:space="preserve">: Se inicia en el momento de la cosecha y tiene como finalidad reblandecer la hoja y hacerla maleable para poder enrollarla sin romperla. Antaño se ponían las hojas a secar al sol o mejor simplemente a la sombra. Hoy se hace circular una corriente de aire a 20-22º en unos túneles con cintas transportadoras. </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r w:rsidRPr="009A0E8B">
        <w:rPr>
          <w:rFonts w:eastAsia="Times New Roman" w:cs="Arial"/>
          <w:b/>
          <w:bCs/>
          <w:szCs w:val="24"/>
          <w:lang w:eastAsia="es-MX"/>
        </w:rPr>
        <w:t>Enrrollado</w:t>
      </w:r>
      <w:r w:rsidRPr="009A0E8B">
        <w:rPr>
          <w:rFonts w:eastAsia="Times New Roman" w:cs="Arial"/>
          <w:szCs w:val="24"/>
          <w:lang w:eastAsia="es-MX"/>
        </w:rPr>
        <w:t xml:space="preserve">: Antaño las hojas se amasaban con las palmas de las manos, hoy mediante unas máquinas enrolladoras, que rompen las células de las hojas y así se liberan los aceites escenciales de la planta. </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bookmarkStart w:id="11" w:name="Fermentacion"/>
      <w:r w:rsidRPr="009A0E8B">
        <w:rPr>
          <w:rFonts w:eastAsia="Times New Roman" w:cs="Arial"/>
          <w:b/>
          <w:bCs/>
          <w:szCs w:val="24"/>
          <w:lang w:eastAsia="es-MX"/>
        </w:rPr>
        <w:t>Fermentación</w:t>
      </w:r>
      <w:bookmarkEnd w:id="11"/>
      <w:r w:rsidRPr="009A0E8B">
        <w:rPr>
          <w:rFonts w:eastAsia="Times New Roman" w:cs="Arial"/>
          <w:szCs w:val="24"/>
          <w:lang w:eastAsia="es-MX"/>
        </w:rPr>
        <w:t xml:space="preserve">: Se colocan las hojas sobre planchas inertes para que no contaminen el proceso con una atmósfera muy húmeda y a una temperatura constante de 22º. La temperatura en el interior de la masa de fermentación va subiendo hasta alcanzar un máximo y luego vuelve a bajar. Cuando alcanza la temperatura máxima es cuando hay que detener el proceso de fermentación . </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r w:rsidRPr="009A0E8B">
        <w:rPr>
          <w:rFonts w:eastAsia="Times New Roman" w:cs="Arial"/>
          <w:szCs w:val="24"/>
          <w:lang w:eastAsia="es-MX"/>
        </w:rPr>
        <w:t xml:space="preserve">Una fermentación demasiado corta produce hojas de color marrón tirando a verdoso, confiriendo un toque verde. Una fermentación demasiado larga da a la hoja un aspecto quemado y priva a la infusion de su aroma. </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r w:rsidRPr="009A0E8B">
        <w:rPr>
          <w:rFonts w:eastAsia="Times New Roman" w:cs="Arial"/>
          <w:b/>
          <w:bCs/>
          <w:szCs w:val="24"/>
          <w:lang w:eastAsia="es-MX"/>
        </w:rPr>
        <w:t>Desecación o secado</w:t>
      </w:r>
      <w:r w:rsidRPr="009A0E8B">
        <w:rPr>
          <w:rFonts w:eastAsia="Times New Roman" w:cs="Arial"/>
          <w:szCs w:val="24"/>
          <w:lang w:eastAsia="es-MX"/>
        </w:rPr>
        <w:t xml:space="preserve">: es la operación que tiene como finalidad detener la fermentación en el momento deseado, se realiza con unos ventiladores de aire caliente. En esta etapa hay que tener en cuenta dos parámetros: la temperatura de secado y la duración. </w:t>
      </w:r>
    </w:p>
    <w:p w:rsidR="009A0E8B" w:rsidRPr="009A0E8B" w:rsidRDefault="009A0E8B" w:rsidP="007C28F4">
      <w:pPr>
        <w:pStyle w:val="Prrafodelista"/>
        <w:numPr>
          <w:ilvl w:val="0"/>
          <w:numId w:val="37"/>
        </w:numPr>
        <w:spacing w:after="0" w:line="360" w:lineRule="auto"/>
        <w:ind w:left="993" w:right="150" w:hanging="142"/>
        <w:jc w:val="both"/>
        <w:rPr>
          <w:rFonts w:eastAsia="Times New Roman" w:cs="Arial"/>
          <w:szCs w:val="24"/>
          <w:lang w:eastAsia="es-MX"/>
        </w:rPr>
      </w:pPr>
      <w:r w:rsidRPr="009A0E8B">
        <w:rPr>
          <w:rFonts w:eastAsia="Times New Roman" w:cs="Arial"/>
          <w:szCs w:val="24"/>
          <w:lang w:eastAsia="es-MX"/>
        </w:rPr>
        <w:t xml:space="preserve">Una desecación floja produce un te con alto contenido en agua y puede correr el riesgo de enmohecerse. Una desecación fuerte o larga le quita al </w:t>
      </w:r>
      <w:r w:rsidRPr="009A0E8B">
        <w:rPr>
          <w:rFonts w:eastAsia="Times New Roman" w:cs="Arial"/>
          <w:szCs w:val="24"/>
          <w:lang w:eastAsia="es-MX"/>
        </w:rPr>
        <w:lastRenderedPageBreak/>
        <w:t xml:space="preserve">té su aroma, haciendo insolubles una gran cantidad de sustancias contenidos en la hoja. </w:t>
      </w:r>
    </w:p>
    <w:p w:rsidR="009A0E8B" w:rsidRPr="00563C31" w:rsidRDefault="009A0E8B" w:rsidP="007C28F4">
      <w:pPr>
        <w:spacing w:after="0" w:line="360" w:lineRule="auto"/>
        <w:jc w:val="both"/>
        <w:rPr>
          <w:rFonts w:eastAsia="Calibri" w:cs="Arial"/>
          <w:szCs w:val="24"/>
        </w:rPr>
      </w:pPr>
    </w:p>
    <w:p w:rsidR="009A0E8B" w:rsidRPr="00563C31" w:rsidRDefault="009A0E8B" w:rsidP="007C28F4">
      <w:pPr>
        <w:spacing w:after="0" w:line="360" w:lineRule="auto"/>
        <w:jc w:val="both"/>
        <w:rPr>
          <w:rFonts w:eastAsia="Calibri" w:cs="Arial"/>
          <w:szCs w:val="24"/>
        </w:rPr>
      </w:pPr>
      <w:r w:rsidRPr="00563C31">
        <w:rPr>
          <w:rFonts w:eastAsia="Calibri" w:cs="Arial"/>
          <w:szCs w:val="24"/>
        </w:rPr>
        <w:t>Este proceso se realiza casi de la misma forma para los demás tipos de tés a continuación observaremos cuales son los cambios que nse producen para la realización de los diferentes tipos de tés :</w:t>
      </w:r>
    </w:p>
    <w:p w:rsidR="00423004" w:rsidRPr="004661DB" w:rsidRDefault="00423004" w:rsidP="007C28F4">
      <w:pPr>
        <w:pStyle w:val="Prrafodelista"/>
        <w:numPr>
          <w:ilvl w:val="0"/>
          <w:numId w:val="42"/>
        </w:numPr>
        <w:spacing w:after="0" w:line="360" w:lineRule="auto"/>
        <w:ind w:right="150"/>
        <w:jc w:val="both"/>
        <w:rPr>
          <w:rFonts w:eastAsia="Times New Roman" w:cs="Arial"/>
          <w:szCs w:val="24"/>
          <w:lang w:eastAsia="es-MX"/>
        </w:rPr>
      </w:pPr>
      <w:r w:rsidRPr="004661DB">
        <w:rPr>
          <w:b/>
          <w:sz w:val="28"/>
          <w:szCs w:val="28"/>
        </w:rPr>
        <w:t>Té Oolong:</w:t>
      </w:r>
      <w:r w:rsidR="004661DB" w:rsidRPr="004661DB">
        <w:rPr>
          <w:b/>
          <w:sz w:val="28"/>
          <w:szCs w:val="28"/>
        </w:rPr>
        <w:t xml:space="preserve"> </w:t>
      </w:r>
      <w:r w:rsidRPr="004661DB">
        <w:rPr>
          <w:rFonts w:eastAsia="Times New Roman" w:cs="Arial"/>
          <w:szCs w:val="24"/>
          <w:lang w:eastAsia="es-MX"/>
        </w:rPr>
        <w:t>El té Oolong es un té que sufre una fermentación incompleta, llamado también semifermentado.</w:t>
      </w:r>
    </w:p>
    <w:p w:rsidR="00423004" w:rsidRPr="004661DB" w:rsidRDefault="00C36898" w:rsidP="007C28F4">
      <w:pPr>
        <w:pStyle w:val="Prrafodelista"/>
        <w:numPr>
          <w:ilvl w:val="0"/>
          <w:numId w:val="42"/>
        </w:numPr>
        <w:spacing w:after="0" w:line="360" w:lineRule="auto"/>
        <w:ind w:right="150"/>
        <w:jc w:val="both"/>
        <w:rPr>
          <w:rFonts w:eastAsia="Times New Roman" w:cs="Arial"/>
          <w:szCs w:val="24"/>
          <w:lang w:eastAsia="es-MX"/>
        </w:rPr>
      </w:pPr>
      <w:hyperlink r:id="rId16" w:tgtFrame="_blank" w:history="1"/>
      <w:r w:rsidR="00423004" w:rsidRPr="004661DB">
        <w:rPr>
          <w:b/>
          <w:sz w:val="28"/>
          <w:szCs w:val="28"/>
        </w:rPr>
        <w:t>Te blanco</w:t>
      </w:r>
      <w:r w:rsidR="00423004" w:rsidRPr="004661DB">
        <w:rPr>
          <w:rFonts w:eastAsia="Times New Roman" w:cs="Arial"/>
          <w:b/>
          <w:sz w:val="28"/>
          <w:szCs w:val="28"/>
          <w:lang w:eastAsia="es-MX"/>
        </w:rPr>
        <w:t xml:space="preserve"> :</w:t>
      </w:r>
      <w:r w:rsidR="00423004" w:rsidRPr="004661DB">
        <w:rPr>
          <w:rFonts w:eastAsia="Times New Roman" w:cs="Arial"/>
          <w:szCs w:val="24"/>
          <w:lang w:eastAsia="es-MX"/>
        </w:rPr>
        <w:t xml:space="preserve">Las yemas nuevas se recolectan antes de que se abran, se dejan marchitar para que se evapore la humedad natural y a continuación se desecan. </w:t>
      </w:r>
    </w:p>
    <w:p w:rsidR="00423004" w:rsidRPr="004661DB" w:rsidRDefault="00423004" w:rsidP="007C28F4">
      <w:pPr>
        <w:pStyle w:val="Prrafodelista"/>
        <w:numPr>
          <w:ilvl w:val="0"/>
          <w:numId w:val="42"/>
        </w:numPr>
        <w:spacing w:after="0" w:line="360" w:lineRule="auto"/>
        <w:ind w:right="150"/>
        <w:jc w:val="both"/>
        <w:rPr>
          <w:rFonts w:eastAsia="Times New Roman" w:cs="Arial"/>
          <w:szCs w:val="24"/>
          <w:lang w:eastAsia="es-MX"/>
        </w:rPr>
      </w:pPr>
      <w:r w:rsidRPr="004661DB">
        <w:rPr>
          <w:b/>
          <w:sz w:val="28"/>
          <w:szCs w:val="28"/>
        </w:rPr>
        <w:t>Te Verde:</w:t>
      </w:r>
      <w:r w:rsidR="004661DB" w:rsidRPr="004661DB">
        <w:rPr>
          <w:b/>
          <w:sz w:val="28"/>
          <w:szCs w:val="28"/>
        </w:rPr>
        <w:t xml:space="preserve"> </w:t>
      </w:r>
      <w:r w:rsidRPr="004661DB">
        <w:rPr>
          <w:rFonts w:eastAsia="Times New Roman" w:cs="Arial"/>
          <w:szCs w:val="24"/>
          <w:lang w:eastAsia="es-MX"/>
        </w:rPr>
        <w:t xml:space="preserve">Té sin fermentar. La elaboración se inicia al dejar secar las hojas recién cogidas, y luego se produce el enrollado en algunos casos. Después se aplica un tratamiento de calor para matar las enzimas y así evitar la fermentación que provocaría la descomposición de la hoja </w:t>
      </w:r>
    </w:p>
    <w:p w:rsidR="00423004" w:rsidRPr="004661DB" w:rsidRDefault="00423004" w:rsidP="007C28F4">
      <w:pPr>
        <w:pStyle w:val="Prrafodelista"/>
        <w:numPr>
          <w:ilvl w:val="0"/>
          <w:numId w:val="42"/>
        </w:numPr>
        <w:spacing w:after="0" w:line="360" w:lineRule="auto"/>
        <w:ind w:right="150"/>
        <w:jc w:val="both"/>
        <w:rPr>
          <w:rFonts w:eastAsia="Times New Roman" w:cs="Arial"/>
          <w:szCs w:val="24"/>
          <w:lang w:eastAsia="es-MX"/>
        </w:rPr>
      </w:pPr>
      <w:r w:rsidRPr="004661DB">
        <w:rPr>
          <w:rFonts w:eastAsia="Times New Roman" w:cs="Arial"/>
          <w:b/>
          <w:sz w:val="28"/>
          <w:szCs w:val="28"/>
          <w:lang w:eastAsia="es-MX"/>
        </w:rPr>
        <w:t>Te aromatizado</w:t>
      </w:r>
      <w:r w:rsidR="004661DB" w:rsidRPr="004661DB">
        <w:rPr>
          <w:rFonts w:eastAsia="Times New Roman" w:cs="Arial"/>
          <w:b/>
          <w:sz w:val="28"/>
          <w:szCs w:val="28"/>
          <w:lang w:eastAsia="es-MX"/>
        </w:rPr>
        <w:t xml:space="preserve">: </w:t>
      </w:r>
      <w:r w:rsidRPr="004661DB">
        <w:rPr>
          <w:rFonts w:eastAsia="Times New Roman" w:cs="Arial"/>
          <w:szCs w:val="24"/>
          <w:lang w:eastAsia="es-MX"/>
        </w:rPr>
        <w:t xml:space="preserve">Los tés aromatizados son el resultado de mezclar tés verdes,Oolongs o negros ya procesados, con especias, hierbas, pétalos de flores o aceistes escenciales de frutas. </w:t>
      </w:r>
    </w:p>
    <w:p w:rsidR="009A0E8B" w:rsidRDefault="009A0E8B" w:rsidP="007C28F4">
      <w:pPr>
        <w:spacing w:after="0" w:line="360" w:lineRule="auto"/>
        <w:jc w:val="both"/>
        <w:rPr>
          <w:rFonts w:eastAsia="Calibri" w:cs="Arial"/>
          <w:szCs w:val="24"/>
        </w:rPr>
      </w:pPr>
    </w:p>
    <w:p w:rsidR="00296FAB" w:rsidRPr="00296FAB" w:rsidRDefault="00296FAB" w:rsidP="007C28F4">
      <w:pPr>
        <w:pStyle w:val="Ttulo2"/>
        <w:spacing w:line="360" w:lineRule="auto"/>
        <w:jc w:val="both"/>
        <w:rPr>
          <w:rFonts w:eastAsia="Calibri" w:cs="Arial"/>
          <w:szCs w:val="24"/>
          <w:lang w:val="es-MX"/>
        </w:rPr>
      </w:pPr>
      <w:bookmarkStart w:id="12" w:name="_Toc326183490"/>
      <w:r w:rsidRPr="00296FAB">
        <w:rPr>
          <w:rFonts w:eastAsia="Calibri" w:cs="Arial"/>
          <w:szCs w:val="24"/>
          <w:lang w:val="es-MX"/>
        </w:rPr>
        <w:t>Cultura del Té en México y América Latina</w:t>
      </w:r>
      <w:bookmarkEnd w:id="12"/>
    </w:p>
    <w:p w:rsidR="00296FAB" w:rsidRPr="00563C31" w:rsidRDefault="00296FAB" w:rsidP="007C28F4">
      <w:pPr>
        <w:spacing w:after="0" w:line="360" w:lineRule="auto"/>
        <w:jc w:val="both"/>
        <w:rPr>
          <w:rFonts w:eastAsia="Calibri" w:cs="Arial"/>
          <w:szCs w:val="24"/>
          <w:lang w:val="es-MX"/>
        </w:rPr>
      </w:pPr>
    </w:p>
    <w:p w:rsidR="00296FAB" w:rsidRPr="00563C31" w:rsidRDefault="00296FAB" w:rsidP="007C28F4">
      <w:pPr>
        <w:spacing w:after="0" w:line="360" w:lineRule="auto"/>
        <w:jc w:val="both"/>
        <w:rPr>
          <w:rFonts w:eastAsia="Calibri" w:cs="Arial"/>
          <w:szCs w:val="24"/>
        </w:rPr>
      </w:pPr>
      <w:r w:rsidRPr="00563C31">
        <w:rPr>
          <w:rFonts w:eastAsia="Calibri" w:cs="Arial"/>
          <w:szCs w:val="24"/>
        </w:rPr>
        <w:t> En los hogares siempre se ofrece té a las visitas, y en los restaurantes el té es lo primero y lo último que se sirve, antes de la comida y como digestivo. En las fábricas y oficinas hay unas teteras grandes con agua hirviendo en cada planta y bolsitas de té en cada escritorio. Y los trabajadores del campo se llevan calabazas o tarros con té para tomar durante el día. Casi todos los salones de té tradicionales se cerraron en las décadas de los 20 y los 30, durante la Revolución Cultural beber té se consideraba una "actividad de ocio improductiva", pero ahora los salones más famosos han sido renovados y han recuperado la popularidad que tenían desde hace años.</w:t>
      </w:r>
    </w:p>
    <w:p w:rsidR="00296FAB" w:rsidRPr="00563C31" w:rsidRDefault="00296FAB" w:rsidP="007C28F4">
      <w:pPr>
        <w:spacing w:after="0" w:line="360" w:lineRule="auto"/>
        <w:jc w:val="both"/>
        <w:rPr>
          <w:rFonts w:eastAsia="Calibri" w:cs="Arial"/>
          <w:szCs w:val="24"/>
        </w:rPr>
      </w:pPr>
    </w:p>
    <w:p w:rsidR="00296FAB" w:rsidRPr="00563C31" w:rsidRDefault="00296FAB" w:rsidP="007C28F4">
      <w:pPr>
        <w:spacing w:after="0" w:line="360" w:lineRule="auto"/>
        <w:jc w:val="both"/>
        <w:rPr>
          <w:rFonts w:eastAsia="Calibri" w:cs="Arial"/>
          <w:szCs w:val="24"/>
        </w:rPr>
      </w:pPr>
      <w:r w:rsidRPr="00563C31">
        <w:rPr>
          <w:rFonts w:eastAsia="Calibri" w:cs="Arial"/>
          <w:szCs w:val="24"/>
        </w:rPr>
        <w:lastRenderedPageBreak/>
        <w:t>La bebida se popularizó y fue accediendo no sólo a las clases más humildes sino al mercado interior e internacional de una forma más masiva, al socaire de nuevos estudios sobre sus diversas propiedades beneficiosas para la salud, lo que favoreció la reducción del coste del té y que la gente humilde fuera consumiéndolo “imitando” la forma de vida aristocrática.</w:t>
      </w:r>
      <w:r w:rsidRPr="00563C31">
        <w:rPr>
          <w:rFonts w:eastAsia="Calibri" w:cs="Arial"/>
          <w:szCs w:val="24"/>
        </w:rPr>
        <w:br/>
      </w:r>
      <w:r w:rsidRPr="00563C31">
        <w:rPr>
          <w:rFonts w:eastAsia="Calibri" w:cs="Arial"/>
          <w:szCs w:val="24"/>
        </w:rPr>
        <w:br/>
        <w:t>A pesar de la gran popularidad del té en Gran Bretaña, lo cierto es que el té tiene un origen asiático, con más de 3000 años de historia a sus espaldas. De China pasó a Japón, luego a otros países asiáticos, y finalmente a Inglaterra que la introduce en Europa. Con la llegada de los colonos británicos a Estados Unidos, el consumo de la planta se institucionaliza, dando origen el té helado, forma típicamente norteamericana.</w:t>
      </w:r>
    </w:p>
    <w:p w:rsidR="00296FAB" w:rsidRPr="00563C31" w:rsidRDefault="00296FAB" w:rsidP="007C28F4">
      <w:pPr>
        <w:spacing w:after="0" w:line="360" w:lineRule="auto"/>
        <w:jc w:val="both"/>
        <w:rPr>
          <w:rFonts w:eastAsia="Calibri" w:cs="Arial"/>
          <w:szCs w:val="24"/>
        </w:rPr>
      </w:pPr>
    </w:p>
    <w:p w:rsidR="00296FAB" w:rsidRPr="00563C31" w:rsidRDefault="00296FAB" w:rsidP="007C28F4">
      <w:pPr>
        <w:spacing w:after="0" w:line="360" w:lineRule="auto"/>
        <w:jc w:val="both"/>
        <w:rPr>
          <w:rFonts w:eastAsia="Calibri" w:cs="Arial"/>
          <w:szCs w:val="24"/>
        </w:rPr>
      </w:pPr>
      <w:r w:rsidRPr="00563C31">
        <w:rPr>
          <w:rFonts w:eastAsia="Calibri" w:cs="Arial"/>
          <w:szCs w:val="24"/>
        </w:rPr>
        <w:t>Tomar la bebida es parte de la vida y tradición del pueblo mexicano pero según asegura Dieco Gompeán, distribuidor de Twinings (empresa que abastece a la Casa Real Británica), “lo importante es generar una cultura en el país sobre el producto”, como parece que está ocurriendo en los últimos meses. Lo cierto es que el té es una bebida consumida tradicionalmente en México, aunque suelen ser las yerbas las que mayor auge han tenido en años anteriores.</w:t>
      </w:r>
    </w:p>
    <w:p w:rsidR="00296FAB" w:rsidRPr="00563C31" w:rsidRDefault="00296FAB" w:rsidP="007C28F4">
      <w:pPr>
        <w:spacing w:after="0" w:line="360" w:lineRule="auto"/>
        <w:jc w:val="both"/>
        <w:rPr>
          <w:rFonts w:eastAsia="Calibri" w:cs="Arial"/>
          <w:szCs w:val="24"/>
        </w:rPr>
      </w:pPr>
    </w:p>
    <w:p w:rsidR="00296FAB" w:rsidRPr="00563C31" w:rsidRDefault="00296FAB" w:rsidP="007C28F4">
      <w:pPr>
        <w:spacing w:after="0" w:line="360" w:lineRule="auto"/>
        <w:jc w:val="both"/>
        <w:rPr>
          <w:rFonts w:eastAsia="Calibri" w:cs="Arial"/>
          <w:szCs w:val="24"/>
        </w:rPr>
      </w:pPr>
      <w:r w:rsidRPr="00563C31">
        <w:rPr>
          <w:rFonts w:eastAsia="Calibri" w:cs="Arial"/>
          <w:szCs w:val="24"/>
        </w:rPr>
        <w:t>Es evidente que en los últimos cinco años y de forma consecutiva el consumo de té ha aumentado ostensiblemente, como atestigua su cifra de ventas anuales, que ha llegado a suponer un 20 por ciento superior a la de otros años.</w:t>
      </w:r>
    </w:p>
    <w:p w:rsidR="00296FAB" w:rsidRPr="00563C31" w:rsidRDefault="00296FAB" w:rsidP="007C28F4">
      <w:pPr>
        <w:spacing w:after="0" w:line="360" w:lineRule="auto"/>
        <w:jc w:val="both"/>
        <w:rPr>
          <w:rFonts w:eastAsia="Calibri" w:cs="Arial"/>
          <w:szCs w:val="24"/>
        </w:rPr>
      </w:pPr>
    </w:p>
    <w:p w:rsidR="00296FAB" w:rsidRPr="00563C31" w:rsidRDefault="00296FAB" w:rsidP="007C28F4">
      <w:pPr>
        <w:spacing w:after="0" w:line="360" w:lineRule="auto"/>
        <w:jc w:val="both"/>
        <w:rPr>
          <w:rFonts w:eastAsia="Calibri" w:cs="Arial"/>
          <w:szCs w:val="24"/>
        </w:rPr>
      </w:pPr>
      <w:r w:rsidRPr="00563C31">
        <w:rPr>
          <w:rFonts w:eastAsia="Calibri" w:cs="Arial"/>
          <w:szCs w:val="24"/>
        </w:rPr>
        <w:t>La difusión y la publicidad en este marco es fundamental para consolidar la tendencia del consumo creciente de té ya que no es lo mismo consumir marcas caras que baratas, por la calidad. Según Gompeán: “los tés caros se pueden hallar en tiendas departamentales y en autoservicios, y los precios dependen del sabor, de las mezclas, de los ingredientes. No es lo mismo un té que sólo tiene Camellia sinensis deshidratada a uno que trae clavo, jengibre, canela, etcétera. En este mundo global los costos varían día a día”.</w:t>
      </w:r>
    </w:p>
    <w:p w:rsidR="00296FAB" w:rsidRPr="00563C31" w:rsidRDefault="00296FAB" w:rsidP="007C28F4">
      <w:pPr>
        <w:spacing w:after="0" w:line="360" w:lineRule="auto"/>
        <w:jc w:val="both"/>
        <w:rPr>
          <w:rFonts w:eastAsia="Calibri" w:cs="Arial"/>
          <w:szCs w:val="24"/>
        </w:rPr>
      </w:pPr>
    </w:p>
    <w:p w:rsidR="00E9095F" w:rsidRPr="00563C31" w:rsidRDefault="00E9095F" w:rsidP="007C28F4">
      <w:pPr>
        <w:spacing w:after="0" w:line="360" w:lineRule="auto"/>
        <w:jc w:val="both"/>
        <w:rPr>
          <w:rFonts w:eastAsia="Calibri" w:cs="Arial"/>
          <w:szCs w:val="24"/>
          <w:lang w:val="es-MX"/>
        </w:rPr>
      </w:pPr>
    </w:p>
    <w:p w:rsidR="0088499D" w:rsidRPr="00C665AE" w:rsidRDefault="004661DB" w:rsidP="007C28F4">
      <w:pPr>
        <w:pStyle w:val="Ttulo1"/>
        <w:spacing w:after="0" w:line="360" w:lineRule="auto"/>
        <w:jc w:val="both"/>
        <w:rPr>
          <w:rFonts w:eastAsia="Calibri" w:cs="Arial"/>
          <w:lang w:val="es-MX"/>
        </w:rPr>
      </w:pPr>
      <w:bookmarkStart w:id="13" w:name="_Toc326080718"/>
      <w:bookmarkStart w:id="14" w:name="_Toc326183491"/>
      <w:r>
        <w:rPr>
          <w:rFonts w:eastAsia="Calibri" w:cs="Arial"/>
          <w:lang w:val="es-MX"/>
        </w:rPr>
        <w:t>El Té</w:t>
      </w:r>
      <w:r w:rsidR="0088499D" w:rsidRPr="00C665AE">
        <w:rPr>
          <w:rFonts w:eastAsia="Calibri" w:cs="Arial"/>
          <w:lang w:val="es-MX"/>
        </w:rPr>
        <w:t xml:space="preserve"> organico</w:t>
      </w:r>
      <w:bookmarkEnd w:id="13"/>
      <w:bookmarkEnd w:id="14"/>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Un te orgánico es aquel que durante el periodo de su cultivo no se ha utilizado ningún tratamiento químico en el o en la tierra en la cual yace, ya sean herbicidas fertilizantes, pesticidas, etc.…, que modifiquen o interfieran en el desarrollo de la planta. Otra condición importante que debe de cumplir el cultivo para que se pueda nombrar te orgánico es que debe de tener un respeto al medio ambiente evitando la degradación de este. Utilizar el mínimo consumo posible (energético, agua, etc…) y empleando materiales reciclables para su envasado  y transporte.</w:t>
      </w:r>
    </w:p>
    <w:p w:rsidR="007B5EB3" w:rsidRPr="00563C31" w:rsidRDefault="007B5EB3" w:rsidP="007C28F4">
      <w:pPr>
        <w:spacing w:after="0" w:line="360" w:lineRule="auto"/>
        <w:jc w:val="both"/>
        <w:rPr>
          <w:rFonts w:eastAsia="Calibri" w:cs="Arial"/>
          <w:szCs w:val="24"/>
          <w:lang w:val="es-MX"/>
        </w:rPr>
      </w:pPr>
    </w:p>
    <w:p w:rsidR="0088499D" w:rsidRPr="00563C31" w:rsidRDefault="00821E39" w:rsidP="007C28F4">
      <w:pPr>
        <w:spacing w:after="0" w:line="360" w:lineRule="auto"/>
        <w:jc w:val="both"/>
        <w:rPr>
          <w:rFonts w:eastAsia="Calibri" w:cs="Arial"/>
          <w:szCs w:val="24"/>
          <w:lang w:val="es-MX"/>
        </w:rPr>
      </w:pPr>
      <w:r w:rsidRPr="00563C31">
        <w:rPr>
          <w:rFonts w:eastAsia="Calibri" w:cs="Arial"/>
          <w:szCs w:val="24"/>
          <w:lang w:val="es-MX"/>
        </w:rPr>
        <w:t xml:space="preserve">Algunos de los puntos a destacar de la producción de te organico es que acentúan el aroma y conservan las propiedades medicinales ya que cuando se llegan  a aplicar algún tipo de agroquimicoa las cosechas estas metabolizan el quimicoy altera su estructura organica afectando </w:t>
      </w:r>
      <w:r w:rsidR="00FA56CA" w:rsidRPr="00563C31">
        <w:rPr>
          <w:rFonts w:eastAsia="Calibri" w:cs="Arial"/>
          <w:szCs w:val="24"/>
          <w:lang w:val="es-MX"/>
        </w:rPr>
        <w:t>sus balances químicos de los que depende de gran medidad sus sabor y capacidades curativas</w:t>
      </w:r>
    </w:p>
    <w:p w:rsidR="007B5EB3" w:rsidRPr="00563C31" w:rsidRDefault="007B5EB3"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Y aunque existen normas que certifican y avalan que los productos hayan sido realizados con las medidas necesarias y bajo los protocolos necesarios para que cumplan con el requisito de orgánicos, en estos días es muy poco confiable que en los países en donde se realiza la producción del te orgánico no se regulen de manera adecuada la producción del te orgánico por lo que nos encontramos con la dudosa procedencia del té. Ya que nadie nos asegura que los productos no son mezclados con diferentes productos químicos parta la reducción de costos o tienen residuos químicos de anteriores fumigaciones o de un campo cercano que haya utilizado algún químico y haya llegado a el campo donde se siembra el té.</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 </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Esperemos que realmente se legisle de manera rigurosa la producción del té orgánico de manera que el cliente consuma un producto más saludable y respetuoso con el medio ambiente.</w:t>
      </w:r>
    </w:p>
    <w:p w:rsidR="00E9095F" w:rsidRDefault="00563C31" w:rsidP="007C28F4">
      <w:pPr>
        <w:pStyle w:val="Ttulo2"/>
        <w:spacing w:line="360" w:lineRule="auto"/>
        <w:jc w:val="both"/>
        <w:rPr>
          <w:rFonts w:eastAsia="Calibri"/>
          <w:lang w:val="es-MX"/>
        </w:rPr>
      </w:pPr>
      <w:r>
        <w:rPr>
          <w:rFonts w:eastAsia="Calibri"/>
          <w:lang w:val="es-MX"/>
        </w:rPr>
        <w:br w:type="page"/>
      </w:r>
      <w:bookmarkStart w:id="15" w:name="_Toc326183492"/>
      <w:r w:rsidR="00FA56CA">
        <w:rPr>
          <w:rFonts w:eastAsia="Calibri"/>
          <w:lang w:val="es-MX"/>
        </w:rPr>
        <w:lastRenderedPageBreak/>
        <w:t>Producción Organica</w:t>
      </w:r>
      <w:bookmarkEnd w:id="15"/>
      <w:r w:rsidR="00FA56CA">
        <w:rPr>
          <w:rFonts w:eastAsia="Calibri"/>
          <w:lang w:val="es-MX"/>
        </w:rPr>
        <w:t xml:space="preserve"> </w:t>
      </w:r>
    </w:p>
    <w:p w:rsidR="00FA56CA" w:rsidRPr="00563C31" w:rsidRDefault="00FA56CA" w:rsidP="007C28F4">
      <w:pPr>
        <w:spacing w:line="360" w:lineRule="auto"/>
        <w:jc w:val="both"/>
        <w:rPr>
          <w:rFonts w:cs="Arial"/>
          <w:szCs w:val="24"/>
          <w:lang w:val="es-MX"/>
        </w:rPr>
      </w:pPr>
    </w:p>
    <w:p w:rsidR="00FA56CA" w:rsidRPr="00563C31" w:rsidRDefault="00FA56CA" w:rsidP="007C28F4">
      <w:pPr>
        <w:spacing w:after="0" w:line="360" w:lineRule="auto"/>
        <w:jc w:val="both"/>
        <w:rPr>
          <w:rFonts w:cs="Arial"/>
          <w:szCs w:val="24"/>
          <w:lang w:val="es-MX"/>
        </w:rPr>
      </w:pPr>
      <w:r w:rsidRPr="00563C31">
        <w:rPr>
          <w:rFonts w:cs="Arial"/>
          <w:szCs w:val="24"/>
          <w:lang w:val="es-MX"/>
        </w:rPr>
        <w:t>En fértiles camas de cultivo orgánico, las hierbas crecen sanas y llenas de vitalidad. De tanto en tanto, se podan sus ramas y hojas para la elaboración de las mezclas de té. Aunque algunas de estas hierbas son variedades anuales o bianuales, en su mayor parte se trata de especies perennes, siempre verdes.</w:t>
      </w:r>
    </w:p>
    <w:p w:rsidR="00FA56CA" w:rsidRPr="00563C31" w:rsidRDefault="00FA56CA" w:rsidP="007C28F4">
      <w:pPr>
        <w:spacing w:after="0" w:line="360" w:lineRule="auto"/>
        <w:jc w:val="both"/>
        <w:rPr>
          <w:rFonts w:cs="Arial"/>
          <w:szCs w:val="24"/>
          <w:lang w:val="es-MX"/>
        </w:rPr>
      </w:pPr>
    </w:p>
    <w:p w:rsidR="00FA56CA" w:rsidRPr="00563C31" w:rsidRDefault="00FA56CA" w:rsidP="007C28F4">
      <w:pPr>
        <w:spacing w:after="0" w:line="360" w:lineRule="auto"/>
        <w:jc w:val="both"/>
        <w:rPr>
          <w:rFonts w:cs="Arial"/>
          <w:szCs w:val="24"/>
          <w:lang w:val="es-MX"/>
        </w:rPr>
      </w:pPr>
      <w:r w:rsidRPr="00563C31">
        <w:rPr>
          <w:rFonts w:cs="Arial"/>
          <w:szCs w:val="24"/>
          <w:lang w:val="es-MX"/>
        </w:rPr>
        <w:t xml:space="preserve"> Los tallos y hojas son puestos a secar a la sombra, con las hojas hacia abajo, de manera que los fluidos y esencias de la planta, por gravedad, estén concentrados en sus hojas al secarse. El punto adecuado de deshidratación llega entre siete y quince días después, dependiendo de la humedad ambiental. La mayor parte del corte y secado posterior se hace a mano, así como las mezclas y envase. </w:t>
      </w:r>
    </w:p>
    <w:p w:rsidR="00FA56CA" w:rsidRPr="00563C31" w:rsidRDefault="00FA56CA" w:rsidP="007C28F4">
      <w:pPr>
        <w:spacing w:after="0" w:line="360" w:lineRule="auto"/>
        <w:jc w:val="both"/>
        <w:rPr>
          <w:rFonts w:cs="Arial"/>
          <w:szCs w:val="24"/>
          <w:lang w:val="es-MX"/>
        </w:rPr>
      </w:pPr>
    </w:p>
    <w:p w:rsidR="007B5EB3" w:rsidRPr="00563C31" w:rsidRDefault="007B5EB3" w:rsidP="007C28F4">
      <w:pPr>
        <w:spacing w:after="0" w:line="360" w:lineRule="auto"/>
        <w:jc w:val="both"/>
        <w:rPr>
          <w:rFonts w:cs="Arial"/>
          <w:szCs w:val="24"/>
          <w:lang w:val="es-MX"/>
        </w:rPr>
      </w:pPr>
      <w:r w:rsidRPr="00563C31">
        <w:rPr>
          <w:rFonts w:cs="Arial"/>
          <w:szCs w:val="24"/>
          <w:lang w:val="es-MX"/>
        </w:rPr>
        <w:t>Los primeros en cultivar el té en forma organica de manera comercial fueron las organizaciones de comercio justo quienes favorecen por medio de métodos de cultivo y producción no contaminantes. Aqui no se trata sólo de proveer al consumidor de alimentos no contaminados sino que  para los trabajadores de las plantaciones, es muy importante preservar su salud, así como que el cultivo orgánico contribuye a aumentar la fertilidad del suelo y restaurar el equilibrio ecológico en una región, que se pierde con el cultivo intensivo del té</w:t>
      </w:r>
    </w:p>
    <w:p w:rsidR="00FA56CA" w:rsidRPr="00563C31" w:rsidRDefault="00FA56CA" w:rsidP="007C28F4">
      <w:pPr>
        <w:spacing w:after="0" w:line="360" w:lineRule="auto"/>
        <w:jc w:val="both"/>
        <w:rPr>
          <w:rFonts w:cs="Arial"/>
          <w:szCs w:val="24"/>
          <w:lang w:val="es-MX"/>
        </w:rPr>
      </w:pPr>
    </w:p>
    <w:p w:rsidR="007B5EB3" w:rsidRPr="00563C31" w:rsidRDefault="007B5EB3" w:rsidP="007C28F4">
      <w:pPr>
        <w:spacing w:after="0" w:line="360" w:lineRule="auto"/>
        <w:jc w:val="both"/>
        <w:rPr>
          <w:rFonts w:cs="Arial"/>
          <w:szCs w:val="24"/>
          <w:lang w:val="es-MX"/>
        </w:rPr>
      </w:pPr>
      <w:r w:rsidRPr="00563C31">
        <w:rPr>
          <w:rFonts w:cs="Arial"/>
          <w:szCs w:val="24"/>
          <w:lang w:val="es-MX"/>
        </w:rPr>
        <w:t xml:space="preserve">. El rendimiento del cultivo orgánico del té es más bajo que el del cultivo tradicional, pero el crecimiento más lento produce un té más aromático. En las plantaciones biológicas, hay más mano de obra empleada que saca provecho de la mejora de la infraestructura y los servicios sociales. </w:t>
      </w:r>
    </w:p>
    <w:p w:rsidR="007B5EB3" w:rsidRPr="00563C31" w:rsidRDefault="007B5EB3" w:rsidP="007C28F4">
      <w:pPr>
        <w:spacing w:after="0" w:line="360" w:lineRule="auto"/>
        <w:jc w:val="both"/>
        <w:rPr>
          <w:rFonts w:cs="Arial"/>
          <w:szCs w:val="24"/>
          <w:lang w:val="es-MX"/>
        </w:rPr>
      </w:pPr>
    </w:p>
    <w:p w:rsidR="0088499D" w:rsidRPr="00563C31" w:rsidRDefault="0088499D" w:rsidP="007C28F4">
      <w:pPr>
        <w:spacing w:after="0" w:line="360" w:lineRule="auto"/>
        <w:jc w:val="both"/>
        <w:rPr>
          <w:rFonts w:eastAsia="Calibri" w:cs="Arial"/>
          <w:b/>
          <w:bCs/>
          <w:szCs w:val="24"/>
          <w:lang w:val="es-MX"/>
        </w:rPr>
      </w:pPr>
      <w:r w:rsidRPr="00563C31">
        <w:rPr>
          <w:rFonts w:eastAsia="Calibri" w:cs="Arial"/>
          <w:b/>
          <w:bCs/>
          <w:szCs w:val="24"/>
          <w:lang w:val="es-MX"/>
        </w:rPr>
        <w:br w:type="page"/>
      </w:r>
    </w:p>
    <w:p w:rsidR="0088499D" w:rsidRPr="00C665AE" w:rsidRDefault="006B65D2" w:rsidP="007C28F4">
      <w:pPr>
        <w:pStyle w:val="Ttulo1"/>
        <w:spacing w:line="360" w:lineRule="auto"/>
        <w:jc w:val="both"/>
        <w:rPr>
          <w:lang w:val="es-MX"/>
        </w:rPr>
      </w:pPr>
      <w:bookmarkStart w:id="16" w:name="_Toc326080719"/>
      <w:bookmarkStart w:id="17" w:name="_Toc326183493"/>
      <w:r>
        <w:rPr>
          <w:lang w:val="es-MX"/>
        </w:rPr>
        <w:lastRenderedPageBreak/>
        <w:t>Quienes son los consumidores de Té</w:t>
      </w:r>
      <w:r w:rsidR="0088499D" w:rsidRPr="00C665AE">
        <w:rPr>
          <w:lang w:val="es-MX"/>
        </w:rPr>
        <w:t>?</w:t>
      </w:r>
      <w:bookmarkEnd w:id="16"/>
      <w:bookmarkEnd w:id="17"/>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El mercado de tés e infusiones en México principalmente está dirigido a la población con recursos medio-alto y alto, conformado por personas que prefieren alternativas saludables (aunque esto implique un costo extra), que han viajado y que conocen de este producto en mayor o menor medida.</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Por ser una bebida que apenas empieza a cobrar auge, toma en cuenta que los consumidores iniciarán con sabores familiares y frutales, como las tisanas, y con el tiempo se moverán hacia variedades más definidas como los tés puros. “Tenemos clientes que al principio sólo pedían tés conocidos (como el de manzanilla) o con saborizantes tradicionales (como la vainilla), y ahora preguntan por la cosecha del verde o negro. Ha sido una transición interesante”, comenta Emmanuel León de Caravanseraï.</w:t>
      </w:r>
      <w:r w:rsidRPr="00563C31">
        <w:rPr>
          <w:rFonts w:eastAsia="Calibri" w:cs="Arial"/>
          <w:noProof/>
          <w:szCs w:val="24"/>
          <w:lang w:val="es-MX"/>
        </w:rPr>
        <w:t xml:space="preserve"> (Jaramillo, 2010)</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Otra forma muy reciente del consumo del té en nuestro país es por medio de botellas, que contienen el te adicionado con sabores “naturales y adicionado con minerales y bajos en azúcar, esta nueva forma de consumir el té se ha popularizado y ha comenzado a acaparar el mercado ya que es mas practico comprar el envase con el producto ya hecho que tener que prepararlo en la cocina.</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br w:type="page"/>
      </w:r>
    </w:p>
    <w:p w:rsidR="0088499D" w:rsidRPr="00C665AE" w:rsidRDefault="0088499D" w:rsidP="007C28F4">
      <w:pPr>
        <w:pStyle w:val="Ttulo1"/>
        <w:spacing w:line="360" w:lineRule="auto"/>
        <w:jc w:val="both"/>
        <w:rPr>
          <w:lang w:val="es-MX"/>
        </w:rPr>
      </w:pPr>
      <w:bookmarkStart w:id="18" w:name="_Toc326080720"/>
      <w:bookmarkStart w:id="19" w:name="_Toc326183494"/>
      <w:r w:rsidRPr="00C665AE">
        <w:rPr>
          <w:lang w:val="es-MX"/>
        </w:rPr>
        <w:lastRenderedPageBreak/>
        <w:t>El mercado</w:t>
      </w:r>
      <w:bookmarkEnd w:id="18"/>
      <w:bookmarkEnd w:id="19"/>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autoSpaceDE w:val="0"/>
        <w:autoSpaceDN w:val="0"/>
        <w:adjustRightInd w:val="0"/>
        <w:spacing w:after="0" w:line="360" w:lineRule="auto"/>
        <w:jc w:val="both"/>
        <w:rPr>
          <w:rFonts w:eastAsia="Calibri" w:cs="Arial"/>
          <w:iCs/>
          <w:szCs w:val="24"/>
          <w:lang w:val="es-MX" w:eastAsia="es-MX"/>
        </w:rPr>
      </w:pPr>
      <w:r w:rsidRPr="00563C31">
        <w:rPr>
          <w:rFonts w:eastAsia="Calibri" w:cs="Arial"/>
          <w:szCs w:val="24"/>
          <w:lang w:val="es-MX" w:eastAsia="es-MX"/>
        </w:rPr>
        <w:t xml:space="preserve"> En 2009 se registraron exportaciones internacionales de 1´544,960 toneladas de té semi-procesado, las cuales registraron un valor de U$4’726,701. Los países que más exportan esta mercancía son Sri Lanka (24.9%), China (14.9%), India (11.7%), Kenia (10.7%) y Reino Unido (5.9%). Chile se encuentra en el lugar 52 del ranking de exportaciones, según información de</w:t>
      </w:r>
      <w:r w:rsidR="00794BB5" w:rsidRPr="00563C31">
        <w:rPr>
          <w:rFonts w:eastAsia="Calibri" w:cs="Arial"/>
          <w:szCs w:val="24"/>
          <w:lang w:val="es-MX" w:eastAsia="es-MX"/>
        </w:rPr>
        <w:t xml:space="preserve"> </w:t>
      </w:r>
      <w:r w:rsidRPr="00563C31">
        <w:rPr>
          <w:rFonts w:eastAsia="Calibri" w:cs="Arial"/>
          <w:iCs/>
          <w:szCs w:val="24"/>
          <w:lang w:val="es-MX" w:eastAsia="es-MX"/>
        </w:rPr>
        <w:t xml:space="preserve">Bussiness Monitor. </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En el 2009, México importó 620 toneladas de té de origen estadounidense, chino, argentino y canadiense. Según el pronóstico de Business Monitor International, de las ventas mundiales de tés registrarán un incremento del 8.2% hacia el 2014, en coherencia con el pujante incremento de su consumo, asociado con sus cualidades para la salud y la nutrición.</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szCs w:val="24"/>
          <w:lang w:val="es-MX" w:eastAsia="es-MX"/>
        </w:rPr>
        <w:t xml:space="preserve"> En el caso de México, la ingesta de bebidas medicinales obtenidas por la cocción de hojas y flores deshidratadas es anterior a la conquista: la preparación doméstica de tisanas, común en el 80% de la población nacional (UNAM, 2009), se transmite de generación en generación en todos los estratos sociales. Prueba de ello es la profusión de hierbas frescas y deshidratadas que diariamente se comercialización en el Mercado de Sonora (14.70% del total de productos comercializados en este punto de venta, 120 de los 400 locales se destinan a estas mercancías), ubicado en la ciudad de México, y en las zonas de “hierberos” ubicadas en todos los mercados de barrio alrededor del país. </w:t>
      </w:r>
    </w:p>
    <w:p w:rsidR="0088499D" w:rsidRPr="00563C31" w:rsidRDefault="0088499D" w:rsidP="007C28F4">
      <w:pPr>
        <w:spacing w:after="0" w:line="360" w:lineRule="auto"/>
        <w:jc w:val="both"/>
        <w:rPr>
          <w:rFonts w:eastAsia="Calibri" w:cs="Arial"/>
          <w:bCs/>
          <w:szCs w:val="24"/>
          <w:lang w:val="es-MX"/>
        </w:rPr>
      </w:pP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szCs w:val="24"/>
          <w:lang w:val="es-MX" w:eastAsia="es-MX"/>
        </w:rPr>
        <w:t xml:space="preserve"> La popularización del consumo de infusiones mezcladas con leche o café data de una década, particularmente como resultado de la llegada de </w:t>
      </w:r>
      <w:r w:rsidRPr="00563C31">
        <w:rPr>
          <w:rFonts w:eastAsia="Calibri" w:cs="Arial"/>
          <w:iCs/>
          <w:szCs w:val="24"/>
          <w:lang w:val="es-MX" w:eastAsia="es-MX"/>
        </w:rPr>
        <w:t xml:space="preserve">Starbucks </w:t>
      </w:r>
      <w:r w:rsidRPr="00563C31">
        <w:rPr>
          <w:rFonts w:eastAsia="Calibri" w:cs="Arial"/>
          <w:szCs w:val="24"/>
          <w:lang w:val="es-MX" w:eastAsia="es-MX"/>
        </w:rPr>
        <w:t xml:space="preserve">al país: actualmente, el 40% de las ventas de esta cadena corresponden justamente a estas bebidas. El advenimiento de cadenas que ofrecen infusiones gourmet, como </w:t>
      </w:r>
      <w:r w:rsidRPr="00563C31">
        <w:rPr>
          <w:rFonts w:eastAsia="Calibri" w:cs="Arial"/>
          <w:iCs/>
          <w:szCs w:val="24"/>
          <w:lang w:val="es-MX" w:eastAsia="es-MX"/>
        </w:rPr>
        <w:t>Caravanseraï - Maison Francaise de Thé</w:t>
      </w:r>
      <w:r w:rsidRPr="00563C31">
        <w:rPr>
          <w:rFonts w:eastAsia="Calibri" w:cs="Arial"/>
          <w:szCs w:val="24"/>
          <w:lang w:val="es-MX" w:eastAsia="es-MX"/>
        </w:rPr>
        <w:t xml:space="preserve">, también ha contribuido a ampliar el consumo de estas bebidas entre compradores de 18 a 40 años, fundamentalmente de estratos medios y altos. </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lastRenderedPageBreak/>
        <w:t>De acuerdo con el Sistema de Información Agroalimentaria y Pesquera (SIAP), en México no se producen cantidades significativas de materia prima para infusiones  debido a las condiciones del suelo y el clima. Sin embargo, dado que por herencia cultural y como resultado de la globalización la ingesta de estas bebidas es popular, el mercado mexicano ofrece condiciones muy propicias para la importación de dichos productos.</w:t>
      </w:r>
      <w:r w:rsidRPr="00563C31">
        <w:rPr>
          <w:rFonts w:eastAsia="Calibri" w:cs="Arial"/>
          <w:noProof/>
          <w:szCs w:val="24"/>
          <w:lang w:val="es-MX"/>
        </w:rPr>
        <w:t xml:space="preserve"> (Guzman)</w:t>
      </w:r>
    </w:p>
    <w:p w:rsidR="0088499D" w:rsidRPr="00563C31" w:rsidRDefault="0088499D" w:rsidP="007C28F4">
      <w:pPr>
        <w:spacing w:after="0" w:line="360" w:lineRule="auto"/>
        <w:jc w:val="both"/>
        <w:rPr>
          <w:rFonts w:eastAsia="Calibri" w:cs="Arial"/>
          <w:szCs w:val="24"/>
          <w:lang w:val="es-MX"/>
        </w:rPr>
      </w:pPr>
    </w:p>
    <w:p w:rsidR="0088499D" w:rsidRDefault="0088499D" w:rsidP="007C28F4">
      <w:pPr>
        <w:spacing w:after="0" w:line="360" w:lineRule="auto"/>
        <w:jc w:val="both"/>
        <w:rPr>
          <w:rFonts w:eastAsia="Calibri" w:cs="Arial"/>
          <w:szCs w:val="24"/>
          <w:lang w:val="es-MX"/>
        </w:rPr>
      </w:pPr>
      <w:r w:rsidRPr="00563C31">
        <w:rPr>
          <w:rFonts w:eastAsia="Calibri" w:cs="Arial"/>
          <w:szCs w:val="24"/>
          <w:lang w:val="es-MX"/>
        </w:rPr>
        <w:t>Algunas de las empresas más importantes dentro de este mercado son: Twinings, La pastora, Mc Cormick, Arizona, Nestea, Laggs y como importadoras de té e infusiones están Euro te, TeBebo, Mark T. Wendell Tea Company, Sandy Rose Té Gourmet y T’eve, Té tipo gourmet.</w:t>
      </w:r>
    </w:p>
    <w:p w:rsidR="000777AC" w:rsidRDefault="000777AC" w:rsidP="007C28F4">
      <w:pPr>
        <w:spacing w:after="0" w:line="360" w:lineRule="auto"/>
        <w:jc w:val="both"/>
        <w:rPr>
          <w:rFonts w:eastAsia="Calibri" w:cs="Arial"/>
          <w:szCs w:val="24"/>
          <w:lang w:val="es-MX"/>
        </w:rPr>
      </w:pPr>
    </w:p>
    <w:p w:rsidR="000777AC" w:rsidRPr="00916A4D" w:rsidRDefault="000777AC" w:rsidP="007C28F4">
      <w:pPr>
        <w:pStyle w:val="Ttulo2"/>
        <w:spacing w:line="360" w:lineRule="auto"/>
        <w:jc w:val="both"/>
        <w:rPr>
          <w:lang w:val="es-MX"/>
        </w:rPr>
      </w:pPr>
      <w:bookmarkStart w:id="20" w:name="_Toc326183495"/>
      <w:r w:rsidRPr="00916A4D">
        <w:rPr>
          <w:lang w:val="es-MX"/>
        </w:rPr>
        <w:t>Producción de Té Negro</w:t>
      </w:r>
      <w:bookmarkEnd w:id="20"/>
    </w:p>
    <w:p w:rsidR="000777AC" w:rsidRDefault="000777AC" w:rsidP="007C28F4">
      <w:pPr>
        <w:spacing w:after="0" w:line="360" w:lineRule="auto"/>
        <w:jc w:val="both"/>
        <w:rPr>
          <w:rFonts w:eastAsia="Times New Roman" w:cs="Arial"/>
          <w:color w:val="000000"/>
          <w:szCs w:val="24"/>
          <w:lang w:eastAsia="es-MX"/>
        </w:rPr>
      </w:pPr>
    </w:p>
    <w:p w:rsidR="000777AC" w:rsidRPr="002432C0" w:rsidRDefault="000777AC" w:rsidP="007C28F4">
      <w:pPr>
        <w:spacing w:after="0" w:line="360" w:lineRule="auto"/>
        <w:jc w:val="both"/>
        <w:rPr>
          <w:rFonts w:eastAsia="Times New Roman" w:cs="Arial"/>
          <w:color w:val="000000"/>
          <w:szCs w:val="24"/>
          <w:lang w:eastAsia="es-MX"/>
        </w:rPr>
      </w:pPr>
      <w:r>
        <w:rPr>
          <w:rFonts w:eastAsia="Times New Roman" w:cs="Arial"/>
          <w:color w:val="000000"/>
          <w:szCs w:val="24"/>
          <w:lang w:eastAsia="es-MX"/>
        </w:rPr>
        <w:t>L</w:t>
      </w:r>
      <w:r w:rsidRPr="002432C0">
        <w:rPr>
          <w:rFonts w:eastAsia="Times New Roman" w:cs="Arial"/>
          <w:color w:val="000000"/>
          <w:szCs w:val="24"/>
          <w:lang w:eastAsia="es-MX"/>
        </w:rPr>
        <w:t>a producci</w:t>
      </w:r>
      <w:r>
        <w:rPr>
          <w:rFonts w:eastAsia="Times New Roman" w:cs="Arial"/>
          <w:color w:val="000000"/>
          <w:szCs w:val="24"/>
          <w:lang w:eastAsia="es-MX"/>
        </w:rPr>
        <w:t>ón mundial de té negro aumentó</w:t>
      </w:r>
      <w:r w:rsidRPr="002432C0">
        <w:rPr>
          <w:rFonts w:eastAsia="Times New Roman" w:cs="Arial"/>
          <w:color w:val="000000"/>
          <w:szCs w:val="24"/>
          <w:lang w:eastAsia="es-MX"/>
        </w:rPr>
        <w:t xml:space="preserve"> a 2,4 millones de toneladas en 2010, lo que representa una tasa de crecimiento anual de 1,2 por ciento con respecto al volumen de 2 150 000 toneladas de 2000. Es</w:t>
      </w:r>
      <w:r>
        <w:rPr>
          <w:rFonts w:eastAsia="Times New Roman" w:cs="Arial"/>
          <w:color w:val="000000"/>
          <w:szCs w:val="24"/>
          <w:lang w:eastAsia="es-MX"/>
        </w:rPr>
        <w:t>te crecimiento mejoró</w:t>
      </w:r>
      <w:r w:rsidRPr="002432C0">
        <w:rPr>
          <w:rFonts w:eastAsia="Times New Roman" w:cs="Arial"/>
          <w:color w:val="000000"/>
          <w:szCs w:val="24"/>
          <w:lang w:eastAsia="es-MX"/>
        </w:rPr>
        <w:t xml:space="preserve"> en los rendimientos.</w:t>
      </w:r>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Es probable que la mayoría de los productores africanos experimenten un crecimiento notable de la producción a medida que las plantas de té alcancen la edad óptima de producción y mejoren los conocimientos de los pequeños productores en materia de producción. En Kenya, por ejemplo, la producción crecerá anualmente en un 2,3 por ciento, pasando de 236 300 toneladas en 2000 a 304 000 toneladas en 2010, mientras que en Tanzanía y Uganda las tasas de crecimiento deberían de ser de 1,7 por ciento y 2,7 por ciento, respectivamente.</w:t>
      </w:r>
      <w:bookmarkStart w:id="21" w:name="fnB15"/>
      <w:r w:rsidRPr="002432C0">
        <w:rPr>
          <w:rFonts w:eastAsia="Times New Roman" w:cs="Arial"/>
          <w:color w:val="000000"/>
          <w:szCs w:val="24"/>
          <w:lang w:eastAsia="es-MX"/>
        </w:rPr>
        <w:fldChar w:fldCharType="begin"/>
      </w:r>
      <w:r w:rsidRPr="002432C0">
        <w:rPr>
          <w:rFonts w:eastAsia="Times New Roman" w:cs="Arial"/>
          <w:color w:val="000000"/>
          <w:szCs w:val="24"/>
          <w:lang w:eastAsia="es-MX"/>
        </w:rPr>
        <w:instrText xml:space="preserve"> HYPERLINK "http://www.fao.org/docrep/007/y5143s/y5143s0x.htm" \l "fn15" </w:instrText>
      </w:r>
      <w:r w:rsidRPr="002432C0">
        <w:rPr>
          <w:rFonts w:eastAsia="Times New Roman" w:cs="Arial"/>
          <w:color w:val="000000"/>
          <w:szCs w:val="24"/>
          <w:lang w:eastAsia="es-MX"/>
        </w:rPr>
        <w:fldChar w:fldCharType="separate"/>
      </w:r>
      <w:r w:rsidRPr="002432C0">
        <w:rPr>
          <w:rFonts w:eastAsia="Times New Roman" w:cs="Arial"/>
          <w:color w:val="004080"/>
          <w:szCs w:val="24"/>
          <w:u w:val="single"/>
          <w:vertAlign w:val="superscript"/>
          <w:lang w:eastAsia="es-MX"/>
        </w:rPr>
        <w:t>[15]</w:t>
      </w:r>
      <w:r w:rsidRPr="002432C0">
        <w:rPr>
          <w:rFonts w:eastAsia="Times New Roman" w:cs="Arial"/>
          <w:color w:val="000000"/>
          <w:szCs w:val="24"/>
          <w:lang w:eastAsia="es-MX"/>
        </w:rPr>
        <w:fldChar w:fldCharType="end"/>
      </w:r>
      <w:bookmarkEnd w:id="21"/>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La mayoría de los pr</w:t>
      </w:r>
      <w:r>
        <w:rPr>
          <w:rFonts w:eastAsia="Times New Roman" w:cs="Arial"/>
          <w:color w:val="000000"/>
          <w:szCs w:val="24"/>
          <w:lang w:eastAsia="es-MX"/>
        </w:rPr>
        <w:t>oductores de Asia experimentó</w:t>
      </w:r>
      <w:r w:rsidRPr="002432C0">
        <w:rPr>
          <w:rFonts w:eastAsia="Times New Roman" w:cs="Arial"/>
          <w:color w:val="000000"/>
          <w:szCs w:val="24"/>
          <w:lang w:eastAsia="es-MX"/>
        </w:rPr>
        <w:t xml:space="preserve"> un crecimiento constante de la producción. Indonesia debería llegar a un crecimiento anual de 1,1 por ciento, de 130 600 toneladas en 2000 a 147 000 toneladas en 2010. Durante el mismo período, en la India, el mayor país productor mundial de t</w:t>
      </w:r>
      <w:r>
        <w:rPr>
          <w:rFonts w:eastAsia="Times New Roman" w:cs="Arial"/>
          <w:color w:val="000000"/>
          <w:szCs w:val="24"/>
          <w:lang w:eastAsia="es-MX"/>
        </w:rPr>
        <w:t>é negro, la producción aumentó,</w:t>
      </w:r>
      <w:r w:rsidRPr="002432C0">
        <w:rPr>
          <w:rFonts w:eastAsia="Times New Roman" w:cs="Arial"/>
          <w:color w:val="000000"/>
          <w:szCs w:val="24"/>
          <w:lang w:eastAsia="es-MX"/>
        </w:rPr>
        <w:t xml:space="preserve"> en 2,5 por ciento a 1 070 000 toneladas, equivalentes al 44 por ciento de la producción mundial, frente al 38 por ciento en 2000</w:t>
      </w:r>
      <w:r>
        <w:rPr>
          <w:rFonts w:eastAsia="Times New Roman" w:cs="Arial"/>
          <w:color w:val="000000"/>
          <w:szCs w:val="24"/>
          <w:lang w:eastAsia="es-MX"/>
        </w:rPr>
        <w:t>. E</w:t>
      </w:r>
      <w:r w:rsidRPr="002432C0">
        <w:rPr>
          <w:rFonts w:eastAsia="Times New Roman" w:cs="Arial"/>
          <w:color w:val="000000"/>
          <w:szCs w:val="24"/>
          <w:lang w:eastAsia="es-MX"/>
        </w:rPr>
        <w:t xml:space="preserve">n Sri Lanka la producción de té alcanzará </w:t>
      </w:r>
      <w:r w:rsidRPr="002432C0">
        <w:rPr>
          <w:rFonts w:eastAsia="Times New Roman" w:cs="Arial"/>
          <w:color w:val="000000"/>
          <w:szCs w:val="24"/>
          <w:lang w:eastAsia="es-MX"/>
        </w:rPr>
        <w:lastRenderedPageBreak/>
        <w:t>las 329 000 toneladas en 2010, lo que representa una tasa de crecimiento anual de 0,7 por ciento. La producción de té negro en China debería de continuar disminuyendo a 54 000 toneladas, ya que la producción se va desplazando hacia otros tés con perspectivas de mercado más firmes.</w:t>
      </w:r>
    </w:p>
    <w:p w:rsidR="000777AC"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Según se prevé, los tres principales países productores de té negro, la India, Kenya y Sri Lanka, representarán el 70 por ciento de la producción mundial de té en 2010, frente al 63 por ciento en 2000.</w:t>
      </w:r>
    </w:p>
    <w:p w:rsidR="000777AC" w:rsidRPr="002432C0" w:rsidRDefault="000777AC" w:rsidP="007C28F4">
      <w:pPr>
        <w:pStyle w:val="Ttulo3"/>
        <w:spacing w:line="360" w:lineRule="auto"/>
        <w:jc w:val="both"/>
        <w:rPr>
          <w:lang w:val="es-MX"/>
        </w:rPr>
      </w:pPr>
      <w:bookmarkStart w:id="22" w:name="_Toc326183496"/>
      <w:r w:rsidRPr="002432C0">
        <w:rPr>
          <w:lang w:val="es-MX"/>
        </w:rPr>
        <w:t>Exportaciones de té negro</w:t>
      </w:r>
      <w:bookmarkEnd w:id="22"/>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916A4D">
        <w:rPr>
          <w:rFonts w:eastAsia="Times New Roman" w:cs="Arial"/>
          <w:color w:val="000000"/>
          <w:szCs w:val="24"/>
          <w:lang w:eastAsia="es-MX"/>
        </w:rPr>
        <w:t>E</w:t>
      </w:r>
      <w:r w:rsidRPr="002432C0">
        <w:rPr>
          <w:rFonts w:eastAsia="Times New Roman" w:cs="Arial"/>
          <w:color w:val="000000"/>
          <w:szCs w:val="24"/>
          <w:lang w:eastAsia="es-MX"/>
        </w:rPr>
        <w:t>n 2010 las exportaciones mundiales de té negro totalizarán 1 140 000 toneladas, debido a un incremento medio anual de 1,1 por ciento con respecto al volumen de 1 millón de toneladas exportado en 2000.</w:t>
      </w:r>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La mayor parte de este incremento tendría lugar en África, donde con toda probabilidad la producción continuará aumentando mientras que el consumo interno sigue siendo reducido. Las exportaciones de Kenya aumentarán en un 2,6 por ciento anual, pasando de 208 200 toneladas en 2000 a 275 000 toneladas en 2010, correspondiendo a Kenya el 32 por ciento de las exportaciones mundiales. Durante el mismo período, las disponibilidades exportables de Malawi se mantendrían inalteradas en 38 000 toneladas.</w:t>
      </w:r>
    </w:p>
    <w:p w:rsidR="000777AC"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La mayor parte de los principales países exportadores de té de Asia deberían de experimentar ligeras disminuciones de las exportaciones en consonancia con el crecimiento previsto de los ingresos y de la población que favorecería el consumo interno. Las exportaciones de la India e Indonesia, por ejemplo, decrecerán en un 2,4 por ciento a 150 890 toneladas y en 1,1 por ciento a 87 000 toneladas, respectivamente. En cambio, las de Sri Lanka pasarán de 281 000 toneladas a 293 400 toneladas, lo que representa una tasa de crecimiento anual de 0,4 por ciento.</w:t>
      </w:r>
    </w:p>
    <w:p w:rsidR="005731FB" w:rsidRDefault="005731FB" w:rsidP="007C28F4">
      <w:pPr>
        <w:spacing w:line="360" w:lineRule="auto"/>
        <w:jc w:val="both"/>
        <w:rPr>
          <w:rFonts w:eastAsia="Times New Roman" w:cs="Arial"/>
          <w:color w:val="000000"/>
          <w:szCs w:val="24"/>
          <w:lang w:eastAsia="es-MX"/>
        </w:rPr>
      </w:pPr>
      <w:r>
        <w:rPr>
          <w:rFonts w:eastAsia="Times New Roman" w:cs="Arial"/>
          <w:color w:val="000000"/>
          <w:szCs w:val="24"/>
          <w:lang w:eastAsia="es-MX"/>
        </w:rPr>
        <w:br w:type="page"/>
      </w:r>
    </w:p>
    <w:p w:rsidR="000777AC" w:rsidRPr="002432C0" w:rsidRDefault="000777AC" w:rsidP="007C28F4">
      <w:pPr>
        <w:pStyle w:val="Ttulo3"/>
        <w:spacing w:line="360" w:lineRule="auto"/>
        <w:jc w:val="both"/>
        <w:rPr>
          <w:lang w:val="es-MX"/>
        </w:rPr>
      </w:pPr>
      <w:bookmarkStart w:id="23" w:name="_Toc326183497"/>
      <w:r w:rsidRPr="002432C0">
        <w:rPr>
          <w:lang w:val="es-MX"/>
        </w:rPr>
        <w:lastRenderedPageBreak/>
        <w:t>Consumo de té negro</w:t>
      </w:r>
      <w:bookmarkEnd w:id="23"/>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 xml:space="preserve">En 2010, las importaciones mundiales netas de té negro, que constituye una medición aproximada del consumo, ascenderán a 1 150 000 toneladas, debido a un incremento anual medio de 0,6 por ciento con respecto al volumen de 1 080 000 toneladas importado en 2000. Las importaciones netas de los países de la ex Unión Soviética pasarán de 223 600 toneladas a 315 200 toneladas, una tasa de crecimiento anual del 3 por ciento. El Pakistán aumentará sus importaciones netas en un 2,9 por ciento por año, pasando de 109 400 toneladas a 150 000 toneladas. Según se prevé, los Estados Unidos aumentarán las importaciones netas en 1,4 por ciento al año a 94 300 toneladas, mientras que Japón las aumentará de 18 000 a </w:t>
      </w:r>
      <w:r>
        <w:rPr>
          <w:rFonts w:eastAsia="Times New Roman" w:cs="Arial"/>
          <w:color w:val="000000"/>
          <w:szCs w:val="24"/>
          <w:lang w:eastAsia="es-MX"/>
        </w:rPr>
        <w:t xml:space="preserve">  </w:t>
      </w:r>
      <w:r w:rsidRPr="002432C0">
        <w:rPr>
          <w:rFonts w:eastAsia="Times New Roman" w:cs="Arial"/>
          <w:color w:val="000000"/>
          <w:szCs w:val="24"/>
          <w:lang w:eastAsia="es-MX"/>
        </w:rPr>
        <w:t>22 000 toneladas, lo que representa una tasa de crecimiento anual del 1,8 por ciento. Por el contrario, las importaciones netas del Reino Unido deberían de decrecer en un 0,6 por ciento anual a 125 500 toneladas. En conjunto, estos grandes importadores absorberían alrededor del 60 por ciento de las importaciones mundiales netas.</w:t>
      </w:r>
    </w:p>
    <w:p w:rsidR="000777AC" w:rsidRDefault="000777AC" w:rsidP="007C28F4">
      <w:pPr>
        <w:spacing w:before="100" w:beforeAutospacing="1" w:after="100" w:afterAutospacing="1" w:line="360" w:lineRule="auto"/>
        <w:jc w:val="both"/>
        <w:rPr>
          <w:rFonts w:eastAsia="Times New Roman" w:cs="Arial"/>
          <w:color w:val="000000"/>
          <w:szCs w:val="24"/>
          <w:lang w:eastAsia="es-MX"/>
        </w:rPr>
      </w:pPr>
      <w:r w:rsidRPr="00916A4D">
        <w:rPr>
          <w:rFonts w:eastAsia="Times New Roman" w:cs="Arial"/>
          <w:color w:val="000000"/>
          <w:szCs w:val="24"/>
          <w:lang w:eastAsia="es-MX"/>
        </w:rPr>
        <w:t>L</w:t>
      </w:r>
      <w:r w:rsidRPr="002432C0">
        <w:rPr>
          <w:rFonts w:eastAsia="Times New Roman" w:cs="Arial"/>
          <w:color w:val="000000"/>
          <w:szCs w:val="24"/>
          <w:lang w:eastAsia="es-MX"/>
        </w:rPr>
        <w:t>a diferencia entre la producción y las exportaciones se toma como una medición aproximada del consumo interno en los países productores. En 2010, la cantidad del té negro producido que se consumirá en esos países debería llegar a 1 270 000 toneladas, es decir un 52 por ciento de la producción mundial de té negro, frente a 1 140 000 toneladas en 2000. En la India el consumo de té negro aumentaría en 2010 a una tasa anual de 3,7 por ciento a 919 300 toneladas, equivalentes al 86 por ciento del té negro producido en el país. Durante el mismo período, Indonesia debería incrementar su consumo interno a una tasa anual media de 4 por ciento, de 33 100 toneladas a 51 000 toneladas. En Bangladesh y Sri Lanka el consumo interno crecería en 2,0 por ciento y 3,8 por ciento hasta alcanzar las 45 000 y 36 000 toneladas, respectivamente.</w:t>
      </w:r>
    </w:p>
    <w:p w:rsidR="000777AC" w:rsidRDefault="000777AC" w:rsidP="007C28F4">
      <w:pPr>
        <w:spacing w:before="100" w:beforeAutospacing="1" w:after="100" w:afterAutospacing="1" w:line="360" w:lineRule="auto"/>
        <w:jc w:val="both"/>
        <w:rPr>
          <w:rFonts w:eastAsia="Times New Roman" w:cs="Arial"/>
          <w:color w:val="000000"/>
          <w:szCs w:val="24"/>
          <w:lang w:eastAsia="es-MX"/>
        </w:rPr>
      </w:pPr>
    </w:p>
    <w:p w:rsidR="005731FB" w:rsidRDefault="005731FB" w:rsidP="007C28F4">
      <w:pPr>
        <w:spacing w:line="360" w:lineRule="auto"/>
        <w:jc w:val="both"/>
        <w:rPr>
          <w:lang w:val="es-MX"/>
        </w:rPr>
      </w:pPr>
      <w:r>
        <w:rPr>
          <w:lang w:val="es-MX"/>
        </w:rPr>
        <w:br w:type="page"/>
      </w:r>
    </w:p>
    <w:p w:rsidR="000777AC" w:rsidRDefault="000777AC" w:rsidP="007C28F4">
      <w:pPr>
        <w:pStyle w:val="Ttulo2"/>
        <w:spacing w:line="360" w:lineRule="auto"/>
        <w:jc w:val="both"/>
        <w:rPr>
          <w:lang w:val="es-MX"/>
        </w:rPr>
      </w:pPr>
      <w:bookmarkStart w:id="24" w:name="_Toc326183498"/>
      <w:r>
        <w:rPr>
          <w:lang w:val="es-MX"/>
        </w:rPr>
        <w:lastRenderedPageBreak/>
        <w:t>Tendencias de mercado del Té Verde</w:t>
      </w:r>
      <w:bookmarkEnd w:id="24"/>
    </w:p>
    <w:p w:rsidR="000777AC" w:rsidRDefault="000777AC" w:rsidP="007C28F4">
      <w:pPr>
        <w:spacing w:line="360" w:lineRule="auto"/>
        <w:jc w:val="both"/>
        <w:rPr>
          <w:lang w:val="es-MX"/>
        </w:rPr>
      </w:pPr>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Se pronostica que la producción mundial de té verde pasará de 680 700 toneladas en 2000 a 900 000 toneladas en 2010, debido a una tasa de crecimiento anual de 2,6 por ciento. Durante este período, en China la producción crecería en un 2,7 por ciento anual, de 500 000 toneladas a 671 000 toneladas, representando el 75 por ciento de la producción mundial de té verde en 2010, frente al 73,5 por ciento en 2000. En el Japón, la producción crecerá a una tasa media de 0,1 por ciento a 90 800 toneladas, mientras que el Viet Nam debería aumentar su producción a una tasa media de 2,5 por ciento a 50 000 toneladas. En Indonesia la producción crecería en un 2,3 por ciento anual hasta alcanzar las 49 000 toneladas.</w:t>
      </w:r>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Según se prevé, las exportaciones de té verde mostrarán una notable tendencia ascendente en armonía con la producción. Las exportaciones totales aumentarían anualmente en un 2,8 por ciento, de 186 800 toneladas en 2000 a 254 000 toneladas en 2010. China continuará siendo el principal exportador mundial de té verde, con envíos de hasta 210 000 toneladas en 2010, lo que refleja una tasa de crecimiento anual de 2,7 por ciento. Durante el mismo período, las exportaciones de Indonesia deberían de aumentar en un 3,8 por ciento anual a 12 000 toneladas, mientras que las de Viet Nam se acrecentarían en un 2,5 por ciento anual a 25 000 toneladas. Japón consumiría la mayor parte de su producción interna.</w:t>
      </w:r>
    </w:p>
    <w:p w:rsidR="000777AC" w:rsidRPr="002432C0" w:rsidRDefault="000777AC" w:rsidP="007C28F4">
      <w:pPr>
        <w:spacing w:before="100" w:beforeAutospacing="1" w:after="100" w:afterAutospacing="1" w:line="360" w:lineRule="auto"/>
        <w:jc w:val="both"/>
        <w:rPr>
          <w:rFonts w:eastAsia="Times New Roman" w:cs="Arial"/>
          <w:color w:val="000000"/>
          <w:szCs w:val="24"/>
          <w:lang w:eastAsia="es-MX"/>
        </w:rPr>
      </w:pPr>
      <w:r w:rsidRPr="002432C0">
        <w:rPr>
          <w:rFonts w:eastAsia="Times New Roman" w:cs="Arial"/>
          <w:color w:val="000000"/>
          <w:szCs w:val="24"/>
          <w:lang w:eastAsia="es-MX"/>
        </w:rPr>
        <w:t>Marruecos, el principal importador mundial de té verde, debería de aumentar las importaciones de 35 200 toneladas en 2000 a 57 100 toneladas en 2010, lo que representa una tasa de crecimiento anual del 4,5 por ciento.</w:t>
      </w:r>
    </w:p>
    <w:p w:rsidR="005731FB" w:rsidRDefault="005731FB" w:rsidP="007C28F4">
      <w:pPr>
        <w:spacing w:before="100" w:beforeAutospacing="1" w:after="100" w:afterAutospacing="1" w:line="360" w:lineRule="auto"/>
        <w:jc w:val="both"/>
        <w:rPr>
          <w:rFonts w:eastAsia="Times New Roman" w:cs="Arial"/>
          <w:b/>
          <w:bCs/>
          <w:color w:val="000000"/>
          <w:sz w:val="20"/>
          <w:lang w:eastAsia="es-MX"/>
        </w:rPr>
      </w:pPr>
    </w:p>
    <w:p w:rsidR="005731FB" w:rsidRDefault="005731FB" w:rsidP="007C28F4">
      <w:pPr>
        <w:spacing w:before="100" w:beforeAutospacing="1" w:after="100" w:afterAutospacing="1" w:line="360" w:lineRule="auto"/>
        <w:jc w:val="both"/>
        <w:rPr>
          <w:rFonts w:eastAsia="Times New Roman" w:cs="Arial"/>
          <w:b/>
          <w:bCs/>
          <w:color w:val="000000"/>
          <w:sz w:val="20"/>
          <w:lang w:eastAsia="es-MX"/>
        </w:rPr>
      </w:pPr>
    </w:p>
    <w:p w:rsidR="005731FB" w:rsidRDefault="005731FB" w:rsidP="007C28F4">
      <w:pPr>
        <w:spacing w:before="100" w:beforeAutospacing="1" w:after="100" w:afterAutospacing="1" w:line="360" w:lineRule="auto"/>
        <w:jc w:val="both"/>
        <w:rPr>
          <w:rFonts w:eastAsia="Times New Roman" w:cs="Arial"/>
          <w:b/>
          <w:bCs/>
          <w:color w:val="000000"/>
          <w:sz w:val="20"/>
          <w:lang w:eastAsia="es-MX"/>
        </w:rPr>
      </w:pPr>
    </w:p>
    <w:p w:rsidR="005731FB" w:rsidRDefault="005731FB" w:rsidP="007C28F4">
      <w:pPr>
        <w:spacing w:before="100" w:beforeAutospacing="1" w:after="100" w:afterAutospacing="1" w:line="360" w:lineRule="auto"/>
        <w:jc w:val="both"/>
        <w:rPr>
          <w:rFonts w:eastAsia="Times New Roman" w:cs="Arial"/>
          <w:b/>
          <w:bCs/>
          <w:color w:val="000000"/>
          <w:sz w:val="20"/>
          <w:lang w:eastAsia="es-MX"/>
        </w:rPr>
      </w:pPr>
    </w:p>
    <w:p w:rsidR="005731FB" w:rsidRPr="007C28F4" w:rsidRDefault="005731FB" w:rsidP="007C28F4">
      <w:pPr>
        <w:spacing w:before="100" w:beforeAutospacing="1" w:after="100" w:afterAutospacing="1" w:line="360" w:lineRule="auto"/>
        <w:jc w:val="both"/>
        <w:rPr>
          <w:rFonts w:eastAsia="Times New Roman" w:cs="Arial"/>
          <w:b/>
          <w:bCs/>
          <w:color w:val="000000"/>
          <w:sz w:val="20"/>
          <w:u w:val="single"/>
          <w:lang w:eastAsia="es-MX"/>
        </w:rPr>
      </w:pPr>
    </w:p>
    <w:p w:rsidR="005731FB" w:rsidRPr="007C28F4" w:rsidRDefault="007C28F4" w:rsidP="007C28F4">
      <w:pPr>
        <w:spacing w:before="100" w:beforeAutospacing="1" w:after="100" w:afterAutospacing="1" w:line="360" w:lineRule="auto"/>
        <w:jc w:val="both"/>
        <w:rPr>
          <w:rFonts w:eastAsia="Times New Roman" w:cs="Arial"/>
          <w:b/>
          <w:bCs/>
          <w:color w:val="000000"/>
          <w:sz w:val="20"/>
          <w:u w:val="single"/>
          <w:lang w:eastAsia="es-MX"/>
        </w:rPr>
      </w:pPr>
      <w:r w:rsidRPr="007C28F4">
        <w:rPr>
          <w:rFonts w:eastAsia="Times New Roman" w:cs="Arial"/>
          <w:b/>
          <w:bCs/>
          <w:color w:val="000000"/>
          <w:sz w:val="20"/>
          <w:u w:val="single"/>
          <w:lang w:eastAsia="es-MX"/>
        </w:rPr>
        <w:t>Té Negro: Producción efectiva y prevista</w:t>
      </w:r>
    </w:p>
    <w:tbl>
      <w:tblPr>
        <w:tblStyle w:val="Cuadrculaclara-nfasis2"/>
        <w:tblW w:w="0" w:type="auto"/>
        <w:tblLook w:val="04A0" w:firstRow="1" w:lastRow="0" w:firstColumn="1" w:lastColumn="0" w:noHBand="0" w:noVBand="1"/>
      </w:tblPr>
      <w:tblGrid>
        <w:gridCol w:w="2461"/>
        <w:gridCol w:w="1194"/>
        <w:gridCol w:w="1206"/>
        <w:gridCol w:w="1331"/>
        <w:gridCol w:w="1331"/>
      </w:tblGrid>
      <w:tr w:rsidR="000777AC" w:rsidRPr="002432C0" w:rsidTr="0057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EFECTIVA</w:t>
            </w: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PREVISTA</w:t>
            </w:r>
          </w:p>
        </w:tc>
        <w:tc>
          <w:tcPr>
            <w:tcW w:w="0" w:type="auto"/>
            <w:gridSpan w:val="2"/>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TASAS DE CRECIMIENTO</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2010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1990-2000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2000-2010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i/>
                <w:iCs/>
                <w:sz w:val="20"/>
                <w:lang w:eastAsia="es-MX"/>
              </w:rPr>
              <w:t>miles de toneladas</w:t>
            </w: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i/>
                <w:iCs/>
                <w:sz w:val="20"/>
                <w:lang w:eastAsia="es-MX"/>
              </w:rPr>
              <w:t>por ciento anual</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MUNDO</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2 145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2 443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0,9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1,2</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ÁFRICA</w:t>
            </w: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Kenya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236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304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2,3</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Malawi</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42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42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Uganda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14,3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2,7</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Rep. Unida de Tanzanía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ASIA</w:t>
            </w: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815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1 070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Sri Lanka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305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329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0,7</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Indonesia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131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147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0,3</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China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65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54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-6,2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Bangladesh</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54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62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1,3</w:t>
            </w:r>
          </w:p>
        </w:tc>
      </w:tr>
    </w:tbl>
    <w:p w:rsidR="005731FB" w:rsidRPr="002A6897" w:rsidRDefault="005731FB" w:rsidP="007C28F4">
      <w:pPr>
        <w:spacing w:before="100" w:beforeAutospacing="1" w:after="100" w:afterAutospacing="1" w:line="360" w:lineRule="auto"/>
        <w:jc w:val="both"/>
        <w:rPr>
          <w:rFonts w:eastAsia="Times New Roman" w:cs="Arial"/>
          <w:color w:val="000000"/>
          <w:sz w:val="20"/>
          <w:lang w:eastAsia="es-MX"/>
        </w:rPr>
      </w:pPr>
      <w:r w:rsidRPr="002A6897">
        <w:rPr>
          <w:rFonts w:eastAsia="Times New Roman" w:cs="Arial"/>
          <w:bCs/>
          <w:color w:val="000000"/>
          <w:sz w:val="20"/>
          <w:lang w:eastAsia="es-MX"/>
        </w:rPr>
        <w:t>Tabla1.</w:t>
      </w:r>
      <w:r w:rsidR="000777AC" w:rsidRPr="002A6897">
        <w:rPr>
          <w:rFonts w:eastAsia="Times New Roman" w:cs="Arial"/>
          <w:bCs/>
          <w:color w:val="000000"/>
          <w:sz w:val="20"/>
          <w:lang w:eastAsia="es-MX"/>
        </w:rPr>
        <w:t xml:space="preserve"> </w:t>
      </w:r>
      <w:r w:rsidRPr="002A6897">
        <w:rPr>
          <w:rFonts w:eastAsia="Times New Roman" w:cs="Arial"/>
          <w:bCs/>
          <w:color w:val="000000"/>
          <w:sz w:val="20"/>
          <w:lang w:eastAsia="es-MX"/>
        </w:rPr>
        <w:t>Té Negro: Producción efectiva y prevista</w:t>
      </w:r>
    </w:p>
    <w:p w:rsidR="000777AC" w:rsidRDefault="000777AC" w:rsidP="007C28F4">
      <w:pPr>
        <w:spacing w:before="100" w:beforeAutospacing="1" w:after="100" w:afterAutospacing="1" w:line="360" w:lineRule="auto"/>
        <w:jc w:val="both"/>
        <w:rPr>
          <w:rFonts w:eastAsia="Times New Roman" w:cs="Arial"/>
          <w:b/>
          <w:bCs/>
          <w:color w:val="000000"/>
          <w:sz w:val="20"/>
          <w:lang w:eastAsia="es-MX"/>
        </w:rPr>
      </w:pPr>
    </w:p>
    <w:p w:rsidR="000777AC" w:rsidRDefault="000777AC" w:rsidP="007C28F4">
      <w:pPr>
        <w:spacing w:before="100" w:beforeAutospacing="1" w:after="100" w:afterAutospacing="1" w:line="360" w:lineRule="auto"/>
        <w:jc w:val="both"/>
        <w:rPr>
          <w:rFonts w:eastAsia="Times New Roman" w:cs="Arial"/>
          <w:b/>
          <w:bCs/>
          <w:color w:val="000000"/>
          <w:sz w:val="20"/>
          <w:lang w:eastAsia="es-MX"/>
        </w:rPr>
      </w:pPr>
    </w:p>
    <w:p w:rsidR="000777AC" w:rsidRDefault="000777AC"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0777AC" w:rsidRPr="007C28F4" w:rsidRDefault="007C28F4" w:rsidP="007C28F4">
      <w:pPr>
        <w:spacing w:before="100" w:beforeAutospacing="1" w:after="100" w:afterAutospacing="1" w:line="360" w:lineRule="auto"/>
        <w:jc w:val="both"/>
        <w:rPr>
          <w:rFonts w:eastAsia="Times New Roman" w:cs="Arial"/>
          <w:b/>
          <w:bCs/>
          <w:color w:val="000000"/>
          <w:sz w:val="20"/>
          <w:u w:val="single"/>
          <w:lang w:eastAsia="es-MX"/>
        </w:rPr>
      </w:pPr>
      <w:r w:rsidRPr="007C28F4">
        <w:rPr>
          <w:rFonts w:eastAsia="Times New Roman" w:cs="Arial"/>
          <w:b/>
          <w:bCs/>
          <w:color w:val="000000"/>
          <w:sz w:val="20"/>
          <w:u w:val="single"/>
          <w:lang w:eastAsia="es-MX"/>
        </w:rPr>
        <w:lastRenderedPageBreak/>
        <w:t>Té Negro: Producción efectiva y prevista</w:t>
      </w:r>
    </w:p>
    <w:tbl>
      <w:tblPr>
        <w:tblStyle w:val="Cuadrculaclara-nfasis2"/>
        <w:tblW w:w="0" w:type="auto"/>
        <w:tblLook w:val="04A0" w:firstRow="1" w:lastRow="0" w:firstColumn="1" w:lastColumn="0" w:noHBand="0" w:noVBand="1"/>
      </w:tblPr>
      <w:tblGrid>
        <w:gridCol w:w="2461"/>
        <w:gridCol w:w="1194"/>
        <w:gridCol w:w="1206"/>
        <w:gridCol w:w="1331"/>
        <w:gridCol w:w="1331"/>
      </w:tblGrid>
      <w:tr w:rsidR="000777AC" w:rsidRPr="002432C0" w:rsidTr="0057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EFECTIVA</w:t>
            </w: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PREVISTA</w:t>
            </w:r>
          </w:p>
        </w:tc>
        <w:tc>
          <w:tcPr>
            <w:tcW w:w="0" w:type="auto"/>
            <w:gridSpan w:val="2"/>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TASAS DE CRECIMIENTO</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2010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1990-2000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2000-2010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miles de toneladas</w:t>
            </w: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por ciento annual</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MUNDO</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1 008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1 139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1,1</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ÁFRICA</w:t>
            </w: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Kenya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275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2,6</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Malawi</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Uganda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16,8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3,5</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Rep. Unida de Tanzanía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ASIA</w:t>
            </w: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Sri Lanka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281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293</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0,4</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India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-2,4</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Indonesia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98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87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China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-10,1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-2,6</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Bangladesh</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-0,5</w:t>
            </w:r>
          </w:p>
        </w:tc>
      </w:tr>
    </w:tbl>
    <w:p w:rsidR="002A6897" w:rsidRPr="002A6897" w:rsidRDefault="002A6897" w:rsidP="007C28F4">
      <w:pPr>
        <w:spacing w:before="100" w:beforeAutospacing="1" w:after="100" w:afterAutospacing="1" w:line="360" w:lineRule="auto"/>
        <w:jc w:val="both"/>
        <w:rPr>
          <w:rFonts w:eastAsia="Times New Roman" w:cs="Arial"/>
          <w:color w:val="000000"/>
          <w:sz w:val="20"/>
          <w:lang w:eastAsia="es-MX"/>
        </w:rPr>
      </w:pPr>
      <w:r w:rsidRPr="002A6897">
        <w:rPr>
          <w:rFonts w:eastAsia="Times New Roman" w:cs="Arial"/>
          <w:bCs/>
          <w:color w:val="000000"/>
          <w:sz w:val="20"/>
          <w:lang w:eastAsia="es-MX"/>
        </w:rPr>
        <w:t xml:space="preserve">Tabla2 </w:t>
      </w:r>
      <w:r w:rsidR="007C28F4" w:rsidRPr="007C28F4">
        <w:rPr>
          <w:rFonts w:eastAsia="Times New Roman" w:cs="Arial"/>
          <w:bCs/>
          <w:color w:val="000000"/>
          <w:sz w:val="20"/>
          <w:lang w:eastAsia="es-MX"/>
        </w:rPr>
        <w:t>Té Negro: Producción efectiva y prevista</w:t>
      </w:r>
    </w:p>
    <w:p w:rsidR="005731FB" w:rsidRDefault="005731FB" w:rsidP="007C28F4">
      <w:pPr>
        <w:spacing w:before="100" w:beforeAutospacing="1" w:after="100" w:afterAutospacing="1" w:line="360" w:lineRule="auto"/>
        <w:jc w:val="both"/>
        <w:rPr>
          <w:rFonts w:eastAsia="Times New Roman" w:cs="Arial"/>
          <w:b/>
          <w:bCs/>
          <w:color w:val="000000"/>
          <w:sz w:val="20"/>
          <w:lang w:eastAsia="es-MX"/>
        </w:rPr>
      </w:pPr>
    </w:p>
    <w:p w:rsidR="002A6897" w:rsidRDefault="002A6897"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B65207" w:rsidRDefault="00B65207"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7C28F4" w:rsidRDefault="007C28F4" w:rsidP="007C28F4">
      <w:pPr>
        <w:spacing w:before="100" w:beforeAutospacing="1" w:after="100" w:afterAutospacing="1" w:line="360" w:lineRule="auto"/>
        <w:jc w:val="both"/>
        <w:rPr>
          <w:rFonts w:eastAsia="Times New Roman" w:cs="Arial"/>
          <w:b/>
          <w:bCs/>
          <w:color w:val="000000"/>
          <w:sz w:val="20"/>
          <w:lang w:eastAsia="es-MX"/>
        </w:rPr>
      </w:pPr>
    </w:p>
    <w:p w:rsidR="00B65207" w:rsidRDefault="00B65207" w:rsidP="007C28F4">
      <w:pPr>
        <w:spacing w:before="100" w:beforeAutospacing="1" w:after="100" w:afterAutospacing="1" w:line="360" w:lineRule="auto"/>
        <w:jc w:val="both"/>
        <w:rPr>
          <w:rFonts w:eastAsia="Times New Roman" w:cs="Arial"/>
          <w:b/>
          <w:bCs/>
          <w:color w:val="000000"/>
          <w:sz w:val="20"/>
          <w:lang w:eastAsia="es-MX"/>
        </w:rPr>
      </w:pPr>
    </w:p>
    <w:tbl>
      <w:tblPr>
        <w:tblStyle w:val="Cuadrculaclara-nfasis2"/>
        <w:tblW w:w="0" w:type="auto"/>
        <w:tblLook w:val="04A0" w:firstRow="1" w:lastRow="0" w:firstColumn="1" w:lastColumn="0" w:noHBand="0" w:noVBand="1"/>
      </w:tblPr>
      <w:tblGrid>
        <w:gridCol w:w="2461"/>
        <w:gridCol w:w="1194"/>
        <w:gridCol w:w="1206"/>
        <w:gridCol w:w="1331"/>
        <w:gridCol w:w="1331"/>
      </w:tblGrid>
      <w:tr w:rsidR="000777AC" w:rsidRPr="002432C0" w:rsidTr="0057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EFECTIVA</w:t>
            </w:r>
          </w:p>
        </w:tc>
        <w:tc>
          <w:tcPr>
            <w:tcW w:w="0" w:type="auto"/>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PREVISTA</w:t>
            </w:r>
          </w:p>
        </w:tc>
        <w:tc>
          <w:tcPr>
            <w:tcW w:w="0" w:type="auto"/>
            <w:gridSpan w:val="2"/>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TASAS DE CRECIMIENTO</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2010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1990-2000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2000-2010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i/>
                <w:iCs/>
                <w:sz w:val="20"/>
                <w:lang w:eastAsia="es-MX"/>
              </w:rPr>
              <w:t>miles de toneladas</w:t>
            </w:r>
          </w:p>
        </w:tc>
        <w:tc>
          <w:tcPr>
            <w:tcW w:w="0" w:type="auto"/>
            <w:gridSpan w:val="2"/>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i/>
                <w:iCs/>
                <w:sz w:val="20"/>
                <w:lang w:eastAsia="es-MX"/>
              </w:rPr>
              <w:t>por ciento annual</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MUNDO </w:t>
            </w:r>
            <w:r w:rsidRPr="002432C0">
              <w:rPr>
                <w:rFonts w:eastAsia="Times New Roman" w:cs="Arial"/>
                <w:b w:val="0"/>
                <w:bCs w:val="0"/>
                <w:sz w:val="16"/>
                <w:szCs w:val="16"/>
                <w:vertAlign w:val="superscript"/>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2 214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2 413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0,8</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Importaciones netas</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1 077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1 146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0,6</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ASIA</w:t>
            </w: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Pakistán</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109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2,9</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Japón</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1,8</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EUROPA</w:t>
            </w: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Reino Unido</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134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126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-0,6</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Alemania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7,4</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Francia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-2,3</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Países Bajos</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Irlanda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Italia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Ex URSS/</w:t>
            </w:r>
            <w:r w:rsidRPr="002432C0">
              <w:rPr>
                <w:rFonts w:eastAsia="Times New Roman" w:cs="Arial"/>
                <w:i/>
                <w:iCs/>
                <w:sz w:val="20"/>
                <w:lang w:eastAsia="es-MX"/>
              </w:rPr>
              <w:t>CEI</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315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3,1</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AMÉRICA DEL NORTE</w:t>
            </w: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Estados Unidos</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81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94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1,4</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Canadá</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OCEANÍA</w:t>
            </w: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Australia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-2,2</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Consumo interno </w:t>
            </w:r>
            <w:r w:rsidRPr="002432C0">
              <w:rPr>
                <w:rFonts w:eastAsia="Times New Roman" w:cs="Arial"/>
                <w:b w:val="0"/>
                <w:bCs w:val="0"/>
                <w:sz w:val="16"/>
                <w:szCs w:val="16"/>
                <w:vertAlign w:val="superscript"/>
                <w:lang w:eastAsia="es-MX"/>
              </w:rPr>
              <w:t>2</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1 137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1 267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ÁFRICA</w:t>
            </w: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Uganda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-9,5</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Rep. Unida de Tanzanía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Malawi</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0,2</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Kenya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0,3</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i/>
                <w:iCs/>
                <w:sz w:val="20"/>
                <w:lang w:eastAsia="es-MX"/>
              </w:rPr>
              <w:t>ASIA</w:t>
            </w: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617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919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3,7</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Indonesia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51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6,1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4,0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China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-1,6</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Bangladesh</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45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2,4</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Sri Lanka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r>
    </w:tbl>
    <w:p w:rsidR="002A6897" w:rsidRDefault="002A6897" w:rsidP="007C28F4">
      <w:pPr>
        <w:spacing w:before="100" w:beforeAutospacing="1" w:after="100" w:afterAutospacing="1" w:line="360" w:lineRule="auto"/>
        <w:jc w:val="both"/>
        <w:rPr>
          <w:rFonts w:eastAsia="Times New Roman" w:cs="Arial"/>
          <w:bCs/>
          <w:color w:val="000000"/>
          <w:sz w:val="20"/>
          <w:lang w:eastAsia="es-MX"/>
        </w:rPr>
      </w:pPr>
      <w:r w:rsidRPr="002A6897">
        <w:rPr>
          <w:rFonts w:eastAsia="Times New Roman" w:cs="Arial"/>
          <w:bCs/>
          <w:color w:val="000000"/>
          <w:sz w:val="20"/>
          <w:lang w:eastAsia="es-MX"/>
        </w:rPr>
        <w:t>Tabla 3. Té Negro: Consumo efectivo y previsto</w:t>
      </w:r>
    </w:p>
    <w:p w:rsidR="00F92EA9" w:rsidRDefault="00F92EA9" w:rsidP="007C28F4">
      <w:pPr>
        <w:spacing w:before="100" w:beforeAutospacing="1" w:after="100" w:afterAutospacing="1" w:line="360" w:lineRule="auto"/>
        <w:jc w:val="both"/>
        <w:rPr>
          <w:rFonts w:eastAsia="Times New Roman" w:cs="Arial"/>
          <w:bCs/>
          <w:color w:val="000000"/>
          <w:sz w:val="20"/>
          <w:lang w:eastAsia="es-MX"/>
        </w:rPr>
      </w:pPr>
    </w:p>
    <w:p w:rsidR="00F92EA9" w:rsidRPr="00F92EA9" w:rsidRDefault="00F92EA9" w:rsidP="007C28F4">
      <w:pPr>
        <w:spacing w:before="100" w:beforeAutospacing="1" w:after="100" w:afterAutospacing="1" w:line="360" w:lineRule="auto"/>
        <w:jc w:val="both"/>
        <w:rPr>
          <w:rFonts w:eastAsia="Times New Roman" w:cs="Arial"/>
          <w:color w:val="000000"/>
          <w:sz w:val="20"/>
          <w:u w:val="single"/>
          <w:lang w:eastAsia="es-MX"/>
        </w:rPr>
      </w:pPr>
      <w:r w:rsidRPr="00F92EA9">
        <w:rPr>
          <w:rFonts w:eastAsia="Times New Roman" w:cs="Arial"/>
          <w:color w:val="000000"/>
          <w:sz w:val="20"/>
          <w:u w:val="single"/>
          <w:lang w:eastAsia="es-MX"/>
        </w:rPr>
        <w:lastRenderedPageBreak/>
        <w:t>Té verde: producción y exportaciones efectivas y previstas</w:t>
      </w:r>
    </w:p>
    <w:tbl>
      <w:tblPr>
        <w:tblStyle w:val="Cuadrculaclara-nfasis2"/>
        <w:tblW w:w="0" w:type="auto"/>
        <w:tblLook w:val="04A0" w:firstRow="1" w:lastRow="0" w:firstColumn="1" w:lastColumn="0" w:noHBand="0" w:noVBand="1"/>
      </w:tblPr>
      <w:tblGrid>
        <w:gridCol w:w="1151"/>
        <w:gridCol w:w="933"/>
        <w:gridCol w:w="945"/>
        <w:gridCol w:w="1095"/>
        <w:gridCol w:w="1095"/>
        <w:gridCol w:w="933"/>
        <w:gridCol w:w="945"/>
        <w:gridCol w:w="1095"/>
        <w:gridCol w:w="1095"/>
      </w:tblGrid>
      <w:tr w:rsidR="000777AC" w:rsidRPr="002432C0" w:rsidTr="005731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rsidR="000777AC" w:rsidRPr="002432C0" w:rsidRDefault="000777AC" w:rsidP="007C28F4">
            <w:pPr>
              <w:spacing w:line="360" w:lineRule="auto"/>
              <w:jc w:val="both"/>
              <w:rPr>
                <w:rFonts w:eastAsia="Times New Roman" w:cs="Arial"/>
                <w:sz w:val="20"/>
                <w:lang w:eastAsia="es-MX"/>
              </w:rPr>
            </w:pPr>
          </w:p>
        </w:tc>
        <w:tc>
          <w:tcPr>
            <w:tcW w:w="0" w:type="auto"/>
            <w:gridSpan w:val="4"/>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PRODUCCÍON</w:t>
            </w:r>
          </w:p>
        </w:tc>
        <w:tc>
          <w:tcPr>
            <w:tcW w:w="0" w:type="auto"/>
            <w:gridSpan w:val="4"/>
            <w:hideMark/>
          </w:tcPr>
          <w:p w:rsidR="000777AC" w:rsidRPr="002432C0" w:rsidRDefault="000777AC" w:rsidP="007C28F4">
            <w:pPr>
              <w:spacing w:before="100" w:beforeAutospacing="1" w:after="100" w:afterAutospacing="1" w:line="360" w:lineRule="auto"/>
              <w:jc w:val="both"/>
              <w:cnfStyle w:val="100000000000" w:firstRow="1" w:lastRow="0" w:firstColumn="0" w:lastColumn="0" w:oddVBand="0" w:evenVBand="0" w:oddHBand="0" w:evenHBand="0" w:firstRowFirstColumn="0" w:firstRowLastColumn="0" w:lastRowFirstColumn="0" w:lastRowLastColumn="0"/>
              <w:rPr>
                <w:rFonts w:eastAsia="Times New Roman" w:cs="Arial"/>
                <w:sz w:val="20"/>
                <w:lang w:eastAsia="es-MX"/>
              </w:rPr>
            </w:pPr>
            <w:r w:rsidRPr="002432C0">
              <w:rPr>
                <w:rFonts w:eastAsia="Times New Roman" w:cs="Arial"/>
                <w:b w:val="0"/>
                <w:bCs w:val="0"/>
                <w:sz w:val="20"/>
                <w:lang w:eastAsia="es-MX"/>
              </w:rPr>
              <w:t>EXPORTACIONES</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vMerge w:val="restart"/>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Efectiva</w:t>
            </w:r>
            <w:r w:rsidRPr="002432C0">
              <w:rPr>
                <w:rFonts w:eastAsia="Times New Roman" w:cs="Arial"/>
                <w:sz w:val="20"/>
                <w:lang w:eastAsia="es-MX"/>
              </w:rPr>
              <w:br/>
              <w:t>2000</w:t>
            </w:r>
          </w:p>
        </w:tc>
        <w:tc>
          <w:tcPr>
            <w:tcW w:w="0" w:type="auto"/>
            <w:vMerge w:val="restart"/>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Prevista</w:t>
            </w:r>
            <w:r w:rsidRPr="002432C0">
              <w:rPr>
                <w:rFonts w:eastAsia="Times New Roman" w:cs="Arial"/>
                <w:sz w:val="20"/>
                <w:lang w:eastAsia="es-MX"/>
              </w:rPr>
              <w:br/>
              <w:t>2010</w:t>
            </w: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Tasas de crecimiento</w:t>
            </w:r>
          </w:p>
        </w:tc>
        <w:tc>
          <w:tcPr>
            <w:tcW w:w="0" w:type="auto"/>
            <w:vMerge w:val="restart"/>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Efectiva</w:t>
            </w:r>
            <w:r w:rsidRPr="002432C0">
              <w:rPr>
                <w:rFonts w:eastAsia="Times New Roman" w:cs="Arial"/>
                <w:sz w:val="20"/>
                <w:lang w:eastAsia="es-MX"/>
              </w:rPr>
              <w:br/>
              <w:t>2000</w:t>
            </w:r>
          </w:p>
        </w:tc>
        <w:tc>
          <w:tcPr>
            <w:tcW w:w="0" w:type="auto"/>
            <w:vMerge w:val="restart"/>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Prevista</w:t>
            </w:r>
            <w:r w:rsidRPr="002432C0">
              <w:rPr>
                <w:rFonts w:eastAsia="Times New Roman" w:cs="Arial"/>
                <w:sz w:val="20"/>
                <w:lang w:eastAsia="es-MX"/>
              </w:rPr>
              <w:br/>
              <w:t>2010</w:t>
            </w: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Tasas de crecimiento</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vMerge/>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vMerge/>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1990 a 2000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 a 2010</w:t>
            </w:r>
          </w:p>
        </w:tc>
        <w:tc>
          <w:tcPr>
            <w:tcW w:w="0" w:type="auto"/>
            <w:vMerge/>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vMerge/>
            <w:hideMark/>
          </w:tcPr>
          <w:p w:rsidR="000777AC" w:rsidRPr="002432C0" w:rsidRDefault="000777AC" w:rsidP="007C28F4">
            <w:pPr>
              <w:spacing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1990 a 2000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2000 a 2010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rsidR="000777AC" w:rsidRPr="002432C0" w:rsidRDefault="000777AC" w:rsidP="007C28F4">
            <w:pPr>
              <w:spacing w:line="360" w:lineRule="auto"/>
              <w:jc w:val="both"/>
              <w:rPr>
                <w:rFonts w:eastAsia="Times New Roman" w:cs="Arial"/>
                <w:sz w:val="20"/>
                <w:lang w:eastAsia="es-MX"/>
              </w:rPr>
            </w:pP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miles de toneladas</w:t>
            </w: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porcentaje annual</w:t>
            </w: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miles de toneladas</w:t>
            </w:r>
          </w:p>
        </w:tc>
        <w:tc>
          <w:tcPr>
            <w:tcW w:w="0" w:type="auto"/>
            <w:gridSpan w:val="2"/>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porcentaje annual</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b w:val="0"/>
                <w:bCs w:val="0"/>
                <w:sz w:val="20"/>
                <w:lang w:eastAsia="es-MX"/>
              </w:rPr>
              <w:t>MUNDO</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681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900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2,6</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187</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254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6,3</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b/>
                <w:bCs/>
                <w:sz w:val="20"/>
                <w:lang w:eastAsia="es-MX"/>
              </w:rPr>
              <w:t>2,8</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China</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500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671</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2,7</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156</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210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5,8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2,7</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Japón</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90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91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8,0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0,0</w:t>
            </w:r>
          </w:p>
        </w:tc>
      </w:tr>
      <w:tr w:rsidR="000777AC" w:rsidRPr="002432C0" w:rsidTr="005731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Viet Nam</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50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4,3</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19</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11,0</w:t>
            </w:r>
          </w:p>
        </w:tc>
        <w:tc>
          <w:tcPr>
            <w:tcW w:w="0" w:type="auto"/>
            <w:hideMark/>
          </w:tcPr>
          <w:p w:rsidR="000777AC" w:rsidRPr="002432C0" w:rsidRDefault="000777AC" w:rsidP="007C28F4">
            <w:pPr>
              <w:spacing w:before="100" w:beforeAutospacing="1" w:after="100" w:afterAutospacing="1" w:line="360" w:lineRule="auto"/>
              <w:jc w:val="both"/>
              <w:cnfStyle w:val="000000100000" w:firstRow="0" w:lastRow="0" w:firstColumn="0" w:lastColumn="0" w:oddVBand="0" w:evenVBand="0" w:oddHBand="1" w:evenHBand="0" w:firstRowFirstColumn="0" w:firstRowLastColumn="0" w:lastRowFirstColumn="0" w:lastRowLastColumn="0"/>
              <w:rPr>
                <w:rFonts w:eastAsia="Times New Roman" w:cs="Arial"/>
                <w:sz w:val="20"/>
                <w:lang w:eastAsia="es-MX"/>
              </w:rPr>
            </w:pPr>
            <w:r w:rsidRPr="002432C0">
              <w:rPr>
                <w:rFonts w:eastAsia="Times New Roman" w:cs="Arial"/>
                <w:sz w:val="20"/>
                <w:lang w:eastAsia="es-MX"/>
              </w:rPr>
              <w:t>2,5</w:t>
            </w:r>
          </w:p>
        </w:tc>
      </w:tr>
      <w:tr w:rsidR="000777AC" w:rsidRPr="002432C0" w:rsidTr="005731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777AC" w:rsidRPr="002432C0" w:rsidRDefault="000777AC" w:rsidP="007C28F4">
            <w:pPr>
              <w:spacing w:before="100" w:beforeAutospacing="1" w:after="100" w:afterAutospacing="1" w:line="360" w:lineRule="auto"/>
              <w:jc w:val="both"/>
              <w:rPr>
                <w:rFonts w:eastAsia="Times New Roman" w:cs="Arial"/>
                <w:sz w:val="20"/>
                <w:lang w:eastAsia="es-MX"/>
              </w:rPr>
            </w:pPr>
            <w:r w:rsidRPr="002432C0">
              <w:rPr>
                <w:rFonts w:eastAsia="Times New Roman" w:cs="Arial"/>
                <w:sz w:val="20"/>
                <w:lang w:eastAsia="es-MX"/>
              </w:rPr>
              <w:t>Indonesia</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49</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1,0</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2,3</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8</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12</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14,4</w:t>
            </w:r>
          </w:p>
        </w:tc>
        <w:tc>
          <w:tcPr>
            <w:tcW w:w="0" w:type="auto"/>
            <w:hideMark/>
          </w:tcPr>
          <w:p w:rsidR="000777AC" w:rsidRPr="002432C0" w:rsidRDefault="000777AC" w:rsidP="007C28F4">
            <w:pPr>
              <w:spacing w:before="100" w:beforeAutospacing="1" w:after="100" w:afterAutospacing="1" w:line="360" w:lineRule="auto"/>
              <w:jc w:val="both"/>
              <w:cnfStyle w:val="000000010000" w:firstRow="0" w:lastRow="0" w:firstColumn="0" w:lastColumn="0" w:oddVBand="0" w:evenVBand="0" w:oddHBand="0" w:evenHBand="1" w:firstRowFirstColumn="0" w:firstRowLastColumn="0" w:lastRowFirstColumn="0" w:lastRowLastColumn="0"/>
              <w:rPr>
                <w:rFonts w:eastAsia="Times New Roman" w:cs="Arial"/>
                <w:sz w:val="20"/>
                <w:lang w:eastAsia="es-MX"/>
              </w:rPr>
            </w:pPr>
            <w:r w:rsidRPr="002432C0">
              <w:rPr>
                <w:rFonts w:eastAsia="Times New Roman" w:cs="Arial"/>
                <w:sz w:val="20"/>
                <w:lang w:eastAsia="es-MX"/>
              </w:rPr>
              <w:t>3,8</w:t>
            </w:r>
          </w:p>
        </w:tc>
      </w:tr>
    </w:tbl>
    <w:p w:rsidR="002A6897" w:rsidRPr="002A6897" w:rsidRDefault="002A6897" w:rsidP="007C28F4">
      <w:pPr>
        <w:spacing w:before="100" w:beforeAutospacing="1" w:after="100" w:afterAutospacing="1" w:line="360" w:lineRule="auto"/>
        <w:jc w:val="both"/>
        <w:rPr>
          <w:rFonts w:eastAsia="Times New Roman" w:cs="Arial"/>
          <w:color w:val="000000"/>
          <w:sz w:val="20"/>
          <w:lang w:eastAsia="es-MX"/>
        </w:rPr>
      </w:pPr>
      <w:r w:rsidRPr="002A6897">
        <w:rPr>
          <w:rFonts w:eastAsia="Calibri" w:cs="Arial"/>
          <w:sz w:val="20"/>
          <w:lang w:val="es-MX"/>
        </w:rPr>
        <w:t xml:space="preserve">Tabla4. </w:t>
      </w:r>
      <w:r w:rsidRPr="002A6897">
        <w:rPr>
          <w:rFonts w:eastAsia="Times New Roman" w:cs="Arial"/>
          <w:bCs/>
          <w:color w:val="000000"/>
          <w:sz w:val="20"/>
          <w:lang w:eastAsia="es-MX"/>
        </w:rPr>
        <w:t>Té verde: producción y exportaciones efectivas y previstas</w:t>
      </w:r>
    </w:p>
    <w:p w:rsidR="000777AC" w:rsidRPr="002A6897" w:rsidRDefault="000777AC" w:rsidP="007C28F4">
      <w:pPr>
        <w:spacing w:after="0" w:line="360" w:lineRule="auto"/>
        <w:jc w:val="both"/>
        <w:rPr>
          <w:rFonts w:eastAsia="Calibri" w:cs="Arial"/>
          <w:szCs w:val="24"/>
        </w:rPr>
      </w:pPr>
    </w:p>
    <w:p w:rsidR="0088499D" w:rsidRPr="00C665AE" w:rsidRDefault="0088499D" w:rsidP="007C28F4">
      <w:pPr>
        <w:pStyle w:val="Ttulo1"/>
        <w:spacing w:line="360" w:lineRule="auto"/>
        <w:jc w:val="both"/>
        <w:rPr>
          <w:lang w:val="es-MX"/>
        </w:rPr>
      </w:pPr>
      <w:r>
        <w:rPr>
          <w:rFonts w:eastAsia="Calibri" w:cs="Arial"/>
          <w:sz w:val="24"/>
          <w:szCs w:val="24"/>
          <w:lang w:val="es-MX"/>
        </w:rPr>
        <w:br w:type="page"/>
      </w:r>
      <w:bookmarkStart w:id="25" w:name="_Toc326080721"/>
      <w:bookmarkStart w:id="26" w:name="_Toc326183499"/>
      <w:r w:rsidRPr="00C665AE">
        <w:rPr>
          <w:lang w:val="es-MX"/>
        </w:rPr>
        <w:lastRenderedPageBreak/>
        <w:t>Algunos grandes en el mercado del té e infusiones</w:t>
      </w:r>
      <w:bookmarkEnd w:id="25"/>
      <w:bookmarkEnd w:id="26"/>
    </w:p>
    <w:p w:rsidR="0088499D" w:rsidRDefault="0088499D" w:rsidP="007C28F4">
      <w:pPr>
        <w:spacing w:after="0" w:line="360" w:lineRule="auto"/>
        <w:jc w:val="both"/>
        <w:rPr>
          <w:rFonts w:eastAsia="Calibri" w:cs="Arial"/>
          <w:szCs w:val="24"/>
          <w:lang w:val="es-MX"/>
        </w:rPr>
      </w:pPr>
    </w:p>
    <w:p w:rsidR="002A6897" w:rsidRPr="002A6897" w:rsidRDefault="00F05844" w:rsidP="007C28F4">
      <w:pPr>
        <w:spacing w:after="0" w:line="360" w:lineRule="auto"/>
        <w:jc w:val="both"/>
        <w:rPr>
          <w:rFonts w:eastAsia="Calibri" w:cs="Arial"/>
          <w:szCs w:val="24"/>
          <w:lang w:val="es-MX"/>
        </w:rPr>
      </w:pPr>
      <w:r>
        <w:rPr>
          <w:rFonts w:eastAsia="Calibri" w:cs="Arial"/>
          <w:szCs w:val="24"/>
          <w:lang w:val="es-MX"/>
        </w:rPr>
        <w:t>El mercado de los tés y las infusiones esta reinado por unos cuantos y e</w:t>
      </w:r>
      <w:r w:rsidR="002A6897" w:rsidRPr="002A6897">
        <w:rPr>
          <w:rFonts w:eastAsia="Calibri" w:cs="Arial"/>
          <w:szCs w:val="24"/>
          <w:lang w:val="es-MX"/>
        </w:rPr>
        <w:t>n buena medida, los precios del té los determinan la oferta y la demanda</w:t>
      </w:r>
      <w:r>
        <w:rPr>
          <w:rFonts w:eastAsia="Calibri" w:cs="Arial"/>
          <w:szCs w:val="24"/>
          <w:lang w:val="es-MX"/>
        </w:rPr>
        <w:t xml:space="preserve"> p</w:t>
      </w:r>
      <w:r w:rsidR="002A6897" w:rsidRPr="002A6897">
        <w:rPr>
          <w:rFonts w:eastAsia="Calibri" w:cs="Arial"/>
          <w:szCs w:val="24"/>
          <w:lang w:val="es-MX"/>
        </w:rPr>
        <w:t>ero</w:t>
      </w:r>
      <w:r>
        <w:rPr>
          <w:rFonts w:eastAsia="Calibri" w:cs="Arial"/>
          <w:szCs w:val="24"/>
          <w:lang w:val="es-MX"/>
        </w:rPr>
        <w:t xml:space="preserve"> no siempre es así y es cuando los </w:t>
      </w:r>
      <w:r w:rsidR="002A6897" w:rsidRPr="002A6897">
        <w:rPr>
          <w:rFonts w:eastAsia="Calibri" w:cs="Arial"/>
          <w:szCs w:val="24"/>
          <w:lang w:val="es-MX"/>
        </w:rPr>
        <w:t>grandes negociantes del té, como Brooke-Bond Lipton Ltd  Lyons Tetiey y Premier Brands tienen una influencia considerable en esta oferta y demanda y, por consiguiente, en la determinación de los precios.</w:t>
      </w:r>
      <w:r>
        <w:rPr>
          <w:rFonts w:eastAsia="Calibri" w:cs="Arial"/>
          <w:szCs w:val="24"/>
          <w:lang w:val="es-MX"/>
        </w:rPr>
        <w:t>S</w:t>
      </w:r>
      <w:r w:rsidR="002A6897" w:rsidRPr="002A6897">
        <w:rPr>
          <w:rFonts w:eastAsia="Calibri" w:cs="Arial"/>
          <w:szCs w:val="24"/>
          <w:lang w:val="es-MX"/>
        </w:rPr>
        <w:t>u poder es determinante en todas las subastas de té. Su política de compra influye mucho en los movimientos de precios y la demanda de ciertas calidades de té.</w:t>
      </w:r>
    </w:p>
    <w:p w:rsidR="002A6897" w:rsidRPr="002A6897" w:rsidRDefault="002A6897" w:rsidP="007C28F4">
      <w:pPr>
        <w:spacing w:after="0" w:line="360" w:lineRule="auto"/>
        <w:jc w:val="both"/>
        <w:rPr>
          <w:rFonts w:eastAsia="Calibri" w:cs="Arial"/>
          <w:szCs w:val="24"/>
          <w:lang w:val="es-MX"/>
        </w:rPr>
      </w:pPr>
    </w:p>
    <w:p w:rsidR="002A6897" w:rsidRPr="002A6897" w:rsidRDefault="002A6897" w:rsidP="007C28F4">
      <w:pPr>
        <w:spacing w:after="0" w:line="360" w:lineRule="auto"/>
        <w:jc w:val="both"/>
        <w:rPr>
          <w:rFonts w:eastAsia="Calibri" w:cs="Arial"/>
          <w:szCs w:val="24"/>
          <w:lang w:val="es-MX"/>
        </w:rPr>
      </w:pPr>
      <w:r w:rsidRPr="002A6897">
        <w:rPr>
          <w:rFonts w:eastAsia="Calibri" w:cs="Arial"/>
          <w:szCs w:val="24"/>
          <w:lang w:val="es-MX"/>
        </w:rPr>
        <w:t>La concentración</w:t>
      </w:r>
      <w:r w:rsidR="00F05844">
        <w:rPr>
          <w:rFonts w:eastAsia="Calibri" w:cs="Arial"/>
          <w:szCs w:val="24"/>
          <w:lang w:val="es-MX"/>
        </w:rPr>
        <w:t xml:space="preserve"> de </w:t>
      </w:r>
      <w:r w:rsidRPr="002A6897">
        <w:rPr>
          <w:rFonts w:eastAsia="Calibri" w:cs="Arial"/>
          <w:szCs w:val="24"/>
          <w:lang w:val="es-MX"/>
        </w:rPr>
        <w:t>la propiedad de plantaciones y fábricas</w:t>
      </w:r>
      <w:r w:rsidR="00F05844">
        <w:rPr>
          <w:rFonts w:eastAsia="Calibri" w:cs="Arial"/>
          <w:szCs w:val="24"/>
          <w:lang w:val="es-MX"/>
        </w:rPr>
        <w:t xml:space="preserve"> es muy grande si le sumamos el</w:t>
      </w:r>
      <w:r w:rsidRPr="002A6897">
        <w:rPr>
          <w:rFonts w:eastAsia="Calibri" w:cs="Arial"/>
          <w:szCs w:val="24"/>
          <w:lang w:val="es-MX"/>
        </w:rPr>
        <w:t xml:space="preserve"> control de co</w:t>
      </w:r>
      <w:r w:rsidR="00F05844">
        <w:rPr>
          <w:rFonts w:eastAsia="Calibri" w:cs="Arial"/>
          <w:szCs w:val="24"/>
          <w:lang w:val="es-MX"/>
        </w:rPr>
        <w:t>mpañías de transporte, de barcos, e</w:t>
      </w:r>
      <w:r w:rsidRPr="002A6897">
        <w:rPr>
          <w:rFonts w:eastAsia="Calibri" w:cs="Arial"/>
          <w:szCs w:val="24"/>
          <w:lang w:val="es-MX"/>
        </w:rPr>
        <w:t>sta concentración de poder, en la cual una sola compañía controla a veces todo la cadena de producción desde el arbusto hasta la bolsita, permite mucha manipulación</w:t>
      </w:r>
    </w:p>
    <w:p w:rsidR="002A6897" w:rsidRPr="002A6897" w:rsidRDefault="002A6897" w:rsidP="007C28F4">
      <w:pPr>
        <w:spacing w:after="0" w:line="360" w:lineRule="auto"/>
        <w:jc w:val="both"/>
        <w:rPr>
          <w:rFonts w:eastAsia="Calibri" w:cs="Arial"/>
          <w:szCs w:val="24"/>
          <w:lang w:val="es-MX"/>
        </w:rPr>
      </w:pPr>
    </w:p>
    <w:p w:rsidR="002A6897" w:rsidRDefault="002A6897" w:rsidP="007C28F4">
      <w:pPr>
        <w:spacing w:after="0" w:line="360" w:lineRule="auto"/>
        <w:jc w:val="both"/>
        <w:rPr>
          <w:rFonts w:eastAsia="Calibri" w:cs="Arial"/>
          <w:szCs w:val="24"/>
          <w:lang w:val="es-MX"/>
        </w:rPr>
      </w:pPr>
      <w:r w:rsidRPr="002A6897">
        <w:rPr>
          <w:rFonts w:eastAsia="Calibri" w:cs="Arial"/>
          <w:szCs w:val="24"/>
          <w:lang w:val="es-MX"/>
        </w:rPr>
        <w:t>Las transnacionales se pueden permitir estas acciones gracias a su gran flexibilidad, sus stocks reguladores y sus transacciones especulativas. Aumentan su flexibilidad reduciendo diferencias de calidad. Con la excepción de algunos países que exigen calidad, hay en todo el mundo una degeneración y adaptación constante de las calidades de té. Muchas calidades de té son ya intercambiables y se compran donde son más baratas</w:t>
      </w:r>
      <w:r w:rsidR="00F05844">
        <w:rPr>
          <w:rFonts w:eastAsia="Calibri" w:cs="Arial"/>
          <w:szCs w:val="24"/>
          <w:lang w:val="es-MX"/>
        </w:rPr>
        <w:t>.</w:t>
      </w:r>
    </w:p>
    <w:p w:rsidR="00F05844" w:rsidRPr="00563C31" w:rsidRDefault="00F05844" w:rsidP="007C28F4">
      <w:pPr>
        <w:spacing w:after="0" w:line="360" w:lineRule="auto"/>
        <w:jc w:val="both"/>
        <w:rPr>
          <w:rFonts w:eastAsia="Calibri" w:cs="Arial"/>
          <w:szCs w:val="24"/>
          <w:lang w:val="es-MX"/>
        </w:rPr>
      </w:pPr>
      <w:r>
        <w:rPr>
          <w:rFonts w:eastAsia="Calibri" w:cs="Arial"/>
          <w:szCs w:val="24"/>
          <w:lang w:val="es-MX"/>
        </w:rPr>
        <w:t>Como ejemplo de grandes manipuladores del mercado están los siguientes casos:</w:t>
      </w:r>
    </w:p>
    <w:p w:rsidR="0088499D" w:rsidRPr="00F05844" w:rsidRDefault="0088499D" w:rsidP="007C28F4">
      <w:pPr>
        <w:pStyle w:val="Prrafodelista"/>
        <w:numPr>
          <w:ilvl w:val="0"/>
          <w:numId w:val="43"/>
        </w:numPr>
        <w:autoSpaceDE w:val="0"/>
        <w:autoSpaceDN w:val="0"/>
        <w:adjustRightInd w:val="0"/>
        <w:spacing w:after="0" w:line="360" w:lineRule="auto"/>
        <w:jc w:val="both"/>
        <w:rPr>
          <w:rFonts w:eastAsia="Calibri" w:cs="Arial"/>
          <w:szCs w:val="24"/>
          <w:lang w:val="es-MX" w:eastAsia="es-MX"/>
        </w:rPr>
      </w:pPr>
      <w:r w:rsidRPr="00F05844">
        <w:rPr>
          <w:rFonts w:eastAsia="Calibri" w:cs="Arial"/>
          <w:i/>
          <w:iCs/>
          <w:szCs w:val="24"/>
          <w:lang w:val="es-MX" w:eastAsia="es-MX"/>
        </w:rPr>
        <w:t xml:space="preserve">Twinings </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xml:space="preserve">Empresa de origen británico, perteneciente a Alimentos Británicos Asociados (ABF). Actualmente está presente en 115 países y es líder en el mercado. Produce alrededor de 200 variedades de té e infusiones. A nivel internacional según la propia empresa, se beben 7 millones de tazas de té de su marca cada año. Actualmente, ocupan el 4% del mercado mexicano. Sus principales productos son el té negro, el té negro saborizado, el té verde y las infusiones. Su nicho de mercado se centra en el ámbito gourmet. </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lastRenderedPageBreak/>
        <w:t>Ventajas competitivas</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Presencia en los restaurantes más reconocidos de las ciudades más importantes del país</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Amplia distribución en mercado detallista</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Para el 2010 planea construir planta procesadora en México</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xml:space="preserve">* Como parte de su estrategia de comercialización recurre a catas, patrocinio de eventos y actividades en punto de venta. </w:t>
      </w:r>
    </w:p>
    <w:p w:rsidR="0088499D" w:rsidRPr="00563C31" w:rsidRDefault="0088499D" w:rsidP="007C28F4">
      <w:pPr>
        <w:autoSpaceDE w:val="0"/>
        <w:autoSpaceDN w:val="0"/>
        <w:adjustRightInd w:val="0"/>
        <w:spacing w:after="0" w:line="360" w:lineRule="auto"/>
        <w:jc w:val="both"/>
        <w:rPr>
          <w:rFonts w:eastAsia="Calibri" w:cs="Arial"/>
          <w:szCs w:val="24"/>
          <w:lang w:val="es-MX" w:eastAsia="es-MX"/>
        </w:rPr>
      </w:pPr>
      <w:r w:rsidRPr="00563C31">
        <w:rPr>
          <w:rFonts w:eastAsia="Calibri" w:cs="Arial"/>
          <w:color w:val="000000"/>
          <w:szCs w:val="24"/>
          <w:lang w:val="es-MX" w:eastAsia="es-MX"/>
        </w:rPr>
        <w:t xml:space="preserve">* Miembro de </w:t>
      </w:r>
      <w:r w:rsidRPr="00563C31">
        <w:rPr>
          <w:rFonts w:eastAsia="Calibri" w:cs="Arial"/>
          <w:i/>
          <w:iCs/>
          <w:color w:val="000000"/>
          <w:szCs w:val="24"/>
          <w:lang w:val="es-MX" w:eastAsia="es-MX"/>
        </w:rPr>
        <w:t>Ethical Tea Partnership</w:t>
      </w:r>
      <w:r w:rsidRPr="00563C31">
        <w:rPr>
          <w:rFonts w:eastAsia="Calibri" w:cs="Arial"/>
          <w:color w:val="000000"/>
          <w:szCs w:val="24"/>
          <w:lang w:val="es-MX" w:eastAsia="es-MX"/>
        </w:rPr>
        <w:t>, organización que regula las buenas prácticas de producción en Gran Bretaña.</w:t>
      </w:r>
    </w:p>
    <w:p w:rsidR="0088499D" w:rsidRPr="00563C31" w:rsidRDefault="0088499D" w:rsidP="007C28F4">
      <w:pPr>
        <w:spacing w:after="0" w:line="360" w:lineRule="auto"/>
        <w:jc w:val="both"/>
        <w:rPr>
          <w:rFonts w:eastAsia="Calibri" w:cs="Arial"/>
          <w:color w:val="000000"/>
          <w:szCs w:val="24"/>
          <w:lang w:val="es-MX"/>
        </w:rPr>
      </w:pPr>
      <w:r w:rsidRPr="00563C31">
        <w:rPr>
          <w:rFonts w:eastAsia="Calibri" w:cs="Arial"/>
          <w:color w:val="000000"/>
          <w:szCs w:val="24"/>
          <w:lang w:val="es-MX"/>
        </w:rPr>
        <w:t>* En su página ofrece sugerencias para la preparación del té y cuenta con un sistema de suscripción y seguimiento de consumidores.</w:t>
      </w:r>
    </w:p>
    <w:p w:rsidR="0088499D" w:rsidRPr="00563C31" w:rsidRDefault="0088499D" w:rsidP="007C28F4">
      <w:pPr>
        <w:spacing w:after="0" w:line="360" w:lineRule="auto"/>
        <w:jc w:val="both"/>
        <w:rPr>
          <w:rFonts w:eastAsia="Calibri" w:cs="Arial"/>
          <w:color w:val="000000"/>
          <w:szCs w:val="24"/>
          <w:lang w:val="es-MX"/>
        </w:rPr>
      </w:pPr>
    </w:p>
    <w:p w:rsidR="0088499D" w:rsidRPr="00563C31" w:rsidRDefault="0088499D" w:rsidP="007C28F4">
      <w:pPr>
        <w:spacing w:after="0" w:line="360" w:lineRule="auto"/>
        <w:jc w:val="both"/>
        <w:rPr>
          <w:rFonts w:eastAsia="Calibri" w:cs="Arial"/>
          <w:color w:val="000000"/>
          <w:szCs w:val="24"/>
          <w:lang w:val="es-MX"/>
        </w:rPr>
      </w:pPr>
      <w:r w:rsidRPr="00563C31">
        <w:rPr>
          <w:rFonts w:eastAsia="Calibri" w:cs="Arial"/>
          <w:color w:val="000000"/>
          <w:szCs w:val="24"/>
          <w:lang w:val="es-MX"/>
        </w:rPr>
        <w:t>Y una casa de Té creada por mexicanos:</w:t>
      </w:r>
    </w:p>
    <w:p w:rsidR="0088499D" w:rsidRPr="00563C31" w:rsidRDefault="0088499D" w:rsidP="007C28F4">
      <w:pPr>
        <w:spacing w:after="0" w:line="360" w:lineRule="auto"/>
        <w:jc w:val="both"/>
        <w:rPr>
          <w:rFonts w:eastAsia="Calibri" w:cs="Arial"/>
          <w:color w:val="000000"/>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i/>
          <w:iCs/>
          <w:szCs w:val="24"/>
          <w:lang w:val="es-MX"/>
        </w:rPr>
        <w:t>La esquina del té</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Empresa mexicana fundada en 2002, pionera del concepto de venta de tisanas a granel (estilo europeo) a través de franquicias. Los puntos de venta cuentan con restaurante y zona de degustación. Importan sus productos de Alemania y Francia, aunque también cuentan con un porcentaje de producción nacional.</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Ventajas competitivas</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Comercialización de tés, infusiones y tisanas.</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Localización y diseño estratégico de puntos de venta.</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Adaptación de sabores a la cultura gastronómica mexicana.</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Promoción de la ingesta de tisanas como parte de un estilo de vida asociado al estatus, el placer y la salud</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Ahora que ya observamos los principales aspectos que han hecho crecer empresas, realizaremos una entrevista con la cual esperamos saber cuáles son las preferencias y como han sabido de los productos de tés e infusiones que consumen.</w:t>
      </w: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br w:type="page"/>
      </w:r>
    </w:p>
    <w:p w:rsidR="0088499D" w:rsidRPr="00C665AE" w:rsidRDefault="0088499D" w:rsidP="007C28F4">
      <w:pPr>
        <w:pStyle w:val="Ttulo1"/>
        <w:spacing w:line="360" w:lineRule="auto"/>
        <w:jc w:val="both"/>
        <w:rPr>
          <w:lang w:val="es-MX"/>
        </w:rPr>
      </w:pPr>
      <w:bookmarkStart w:id="27" w:name="_Toc326080722"/>
      <w:bookmarkStart w:id="28" w:name="_Toc326183500"/>
      <w:r>
        <w:rPr>
          <w:lang w:val="es-MX"/>
        </w:rPr>
        <w:lastRenderedPageBreak/>
        <w:t>E</w:t>
      </w:r>
      <w:r w:rsidRPr="00C665AE">
        <w:rPr>
          <w:lang w:val="es-MX"/>
        </w:rPr>
        <w:t>ntrevista</w:t>
      </w:r>
      <w:bookmarkEnd w:id="27"/>
      <w:bookmarkEnd w:id="28"/>
      <w:r w:rsidRPr="00C665AE">
        <w:rPr>
          <w:lang w:val="es-MX"/>
        </w:rPr>
        <w:t xml:space="preserve"> </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spacing w:after="0" w:line="360" w:lineRule="auto"/>
        <w:jc w:val="both"/>
        <w:rPr>
          <w:rFonts w:eastAsia="Calibri" w:cs="Arial"/>
          <w:szCs w:val="24"/>
          <w:lang w:val="es-MX"/>
        </w:rPr>
      </w:pPr>
      <w:r w:rsidRPr="00563C31">
        <w:rPr>
          <w:rFonts w:eastAsia="Calibri" w:cs="Arial"/>
          <w:szCs w:val="24"/>
          <w:lang w:val="es-MX"/>
        </w:rPr>
        <w:t xml:space="preserve">Buenos días, estamos realizando una investigación sobre el consumo de té e infusiones, me gustaría hacerles unas preguntas </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numPr>
          <w:ilvl w:val="0"/>
          <w:numId w:val="35"/>
        </w:numPr>
        <w:spacing w:after="0" w:line="360" w:lineRule="auto"/>
        <w:contextualSpacing/>
        <w:jc w:val="both"/>
        <w:rPr>
          <w:rFonts w:eastAsia="Calibri" w:cs="Arial"/>
          <w:szCs w:val="24"/>
          <w:lang w:val="es-MX"/>
        </w:rPr>
      </w:pPr>
      <w:r w:rsidRPr="00563C31">
        <w:rPr>
          <w:rFonts w:eastAsia="Calibri" w:cs="Arial"/>
          <w:szCs w:val="24"/>
          <w:lang w:val="es-MX"/>
        </w:rPr>
        <w:t>Le gusta el té o las infusiones?</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numPr>
          <w:ilvl w:val="0"/>
          <w:numId w:val="35"/>
        </w:numPr>
        <w:spacing w:after="0" w:line="360" w:lineRule="auto"/>
        <w:contextualSpacing/>
        <w:jc w:val="both"/>
        <w:rPr>
          <w:rFonts w:eastAsia="Calibri" w:cs="Arial"/>
          <w:szCs w:val="24"/>
          <w:lang w:val="es-MX"/>
        </w:rPr>
      </w:pPr>
      <w:r w:rsidRPr="00563C31">
        <w:rPr>
          <w:rFonts w:eastAsia="Calibri" w:cs="Arial"/>
          <w:szCs w:val="24"/>
          <w:lang w:val="es-MX"/>
        </w:rPr>
        <w:t>Acostumbra consumirlos?</w:t>
      </w:r>
    </w:p>
    <w:p w:rsidR="0088499D" w:rsidRPr="00563C31" w:rsidRDefault="0088499D" w:rsidP="007C28F4">
      <w:pPr>
        <w:spacing w:after="0" w:line="360" w:lineRule="auto"/>
        <w:jc w:val="both"/>
        <w:rPr>
          <w:rFonts w:eastAsia="Calibri" w:cs="Arial"/>
          <w:szCs w:val="24"/>
          <w:lang w:val="es-MX"/>
        </w:rPr>
      </w:pPr>
    </w:p>
    <w:p w:rsidR="0088499D" w:rsidRPr="00563C31" w:rsidRDefault="0088499D" w:rsidP="007C28F4">
      <w:pPr>
        <w:numPr>
          <w:ilvl w:val="0"/>
          <w:numId w:val="35"/>
        </w:numPr>
        <w:spacing w:after="0" w:line="360" w:lineRule="auto"/>
        <w:contextualSpacing/>
        <w:jc w:val="both"/>
        <w:rPr>
          <w:rFonts w:eastAsia="Calibri" w:cs="Arial"/>
          <w:szCs w:val="24"/>
          <w:lang w:val="es-MX"/>
        </w:rPr>
      </w:pPr>
      <w:r w:rsidRPr="00563C31">
        <w:rPr>
          <w:rFonts w:eastAsia="Calibri" w:cs="Arial"/>
          <w:szCs w:val="24"/>
          <w:lang w:val="es-MX"/>
        </w:rPr>
        <w:t>Cuáles son los motivos de su consumo?</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a)Como motivo de reunión</w:t>
      </w:r>
      <w:r w:rsidRPr="00563C31">
        <w:rPr>
          <w:rFonts w:eastAsia="Calibri" w:cs="Arial"/>
          <w:szCs w:val="24"/>
          <w:lang w:val="es-MX"/>
        </w:rPr>
        <w:tab/>
      </w:r>
      <w:r w:rsidRPr="00563C31">
        <w:rPr>
          <w:rFonts w:eastAsia="Calibri" w:cs="Arial"/>
          <w:szCs w:val="24"/>
          <w:lang w:val="es-MX"/>
        </w:rPr>
        <w:tab/>
        <w:t>b)Necesidad fisiológica</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c)Pasatiempo</w:t>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t>d)otro</w:t>
      </w:r>
    </w:p>
    <w:p w:rsidR="0088499D" w:rsidRPr="00563C31" w:rsidRDefault="0088499D" w:rsidP="007C28F4">
      <w:pPr>
        <w:spacing w:before="240" w:after="0" w:line="360" w:lineRule="auto"/>
        <w:ind w:left="720"/>
        <w:contextualSpacing/>
        <w:jc w:val="both"/>
        <w:rPr>
          <w:rFonts w:eastAsia="Calibri" w:cs="Arial"/>
          <w:szCs w:val="24"/>
          <w:lang w:val="es-MX"/>
        </w:rPr>
      </w:pPr>
    </w:p>
    <w:p w:rsidR="0088499D" w:rsidRPr="00563C31" w:rsidRDefault="0088499D" w:rsidP="007C28F4">
      <w:pPr>
        <w:numPr>
          <w:ilvl w:val="0"/>
          <w:numId w:val="35"/>
        </w:numPr>
        <w:spacing w:before="240" w:after="0" w:line="360" w:lineRule="auto"/>
        <w:contextualSpacing/>
        <w:jc w:val="both"/>
        <w:rPr>
          <w:rFonts w:eastAsia="Calibri" w:cs="Arial"/>
          <w:szCs w:val="24"/>
          <w:lang w:val="es-MX"/>
        </w:rPr>
      </w:pPr>
      <w:r w:rsidRPr="00563C31">
        <w:rPr>
          <w:rFonts w:eastAsia="Calibri" w:cs="Arial"/>
          <w:szCs w:val="24"/>
          <w:lang w:val="es-MX"/>
        </w:rPr>
        <w:t>Con que frecuencia lo consume?</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a)Una vez por semana</w:t>
      </w:r>
      <w:r w:rsidRPr="00563C31">
        <w:rPr>
          <w:rFonts w:eastAsia="Calibri" w:cs="Arial"/>
          <w:szCs w:val="24"/>
          <w:lang w:val="es-MX"/>
        </w:rPr>
        <w:tab/>
        <w:t>b)De 2 a 3 veces por semana</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c)Diario</w:t>
      </w:r>
      <w:r w:rsidRPr="00563C31">
        <w:rPr>
          <w:rFonts w:eastAsia="Calibri" w:cs="Arial"/>
          <w:szCs w:val="24"/>
          <w:lang w:val="es-MX"/>
        </w:rPr>
        <w:tab/>
      </w:r>
      <w:r w:rsidRPr="00563C31">
        <w:rPr>
          <w:rFonts w:eastAsia="Calibri" w:cs="Arial"/>
          <w:szCs w:val="24"/>
          <w:lang w:val="es-MX"/>
        </w:rPr>
        <w:tab/>
        <w:t xml:space="preserve">e)pocas veces al mes </w:t>
      </w:r>
      <w:r w:rsidRPr="00563C31">
        <w:rPr>
          <w:rFonts w:eastAsia="Calibri" w:cs="Arial"/>
          <w:szCs w:val="24"/>
          <w:lang w:val="es-MX"/>
        </w:rPr>
        <w:tab/>
      </w:r>
    </w:p>
    <w:p w:rsidR="0088499D" w:rsidRPr="00563C31" w:rsidRDefault="0088499D" w:rsidP="007C28F4">
      <w:pPr>
        <w:spacing w:before="240" w:after="0" w:line="360" w:lineRule="auto"/>
        <w:ind w:left="720"/>
        <w:contextualSpacing/>
        <w:jc w:val="both"/>
        <w:rPr>
          <w:rFonts w:eastAsia="Calibri" w:cs="Arial"/>
          <w:szCs w:val="24"/>
          <w:lang w:val="es-MX"/>
        </w:rPr>
      </w:pPr>
    </w:p>
    <w:p w:rsidR="0088499D" w:rsidRPr="00563C31" w:rsidRDefault="0088499D" w:rsidP="007C28F4">
      <w:pPr>
        <w:numPr>
          <w:ilvl w:val="0"/>
          <w:numId w:val="35"/>
        </w:numPr>
        <w:spacing w:before="240" w:after="0" w:line="360" w:lineRule="auto"/>
        <w:contextualSpacing/>
        <w:jc w:val="both"/>
        <w:rPr>
          <w:rFonts w:eastAsia="Calibri" w:cs="Arial"/>
          <w:szCs w:val="24"/>
          <w:lang w:val="es-MX"/>
        </w:rPr>
      </w:pPr>
      <w:r w:rsidRPr="00563C31">
        <w:rPr>
          <w:rFonts w:eastAsia="Calibri" w:cs="Arial"/>
          <w:szCs w:val="24"/>
          <w:lang w:val="es-MX"/>
        </w:rPr>
        <w:t>En donde acostumbra consumirlo?</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a)En su casa</w:t>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t>b)En una cafetería</w:t>
      </w:r>
    </w:p>
    <w:p w:rsidR="0088499D" w:rsidRPr="00563C31" w:rsidRDefault="0088499D"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c)En su oficina</w:t>
      </w:r>
      <w:r w:rsidRPr="00563C31">
        <w:rPr>
          <w:rFonts w:eastAsia="Calibri" w:cs="Arial"/>
          <w:szCs w:val="24"/>
          <w:lang w:val="es-MX"/>
        </w:rPr>
        <w:tab/>
      </w:r>
      <w:r w:rsidRPr="00563C31">
        <w:rPr>
          <w:rFonts w:eastAsia="Calibri" w:cs="Arial"/>
          <w:szCs w:val="24"/>
          <w:lang w:val="es-MX"/>
        </w:rPr>
        <w:tab/>
        <w:t xml:space="preserve">c)Otro </w:t>
      </w:r>
    </w:p>
    <w:p w:rsidR="0088499D" w:rsidRPr="00563C31" w:rsidRDefault="0088499D" w:rsidP="007C28F4">
      <w:pPr>
        <w:spacing w:before="240" w:after="0" w:line="360" w:lineRule="auto"/>
        <w:ind w:left="720"/>
        <w:contextualSpacing/>
        <w:jc w:val="both"/>
        <w:rPr>
          <w:rFonts w:eastAsia="Calibri" w:cs="Arial"/>
          <w:szCs w:val="24"/>
          <w:lang w:val="es-MX"/>
        </w:rPr>
      </w:pPr>
    </w:p>
    <w:p w:rsidR="0088499D" w:rsidRPr="00563C31" w:rsidRDefault="0088499D" w:rsidP="007C28F4">
      <w:pPr>
        <w:numPr>
          <w:ilvl w:val="0"/>
          <w:numId w:val="35"/>
        </w:numPr>
        <w:spacing w:before="240" w:after="0" w:line="360" w:lineRule="auto"/>
        <w:contextualSpacing/>
        <w:jc w:val="both"/>
        <w:rPr>
          <w:rFonts w:eastAsia="Calibri" w:cs="Arial"/>
          <w:szCs w:val="24"/>
          <w:lang w:val="es-MX"/>
        </w:rPr>
      </w:pPr>
      <w:r w:rsidRPr="00563C31">
        <w:rPr>
          <w:rFonts w:eastAsia="Calibri" w:cs="Arial"/>
          <w:szCs w:val="24"/>
          <w:lang w:val="es-MX"/>
        </w:rPr>
        <w:t>Que sabor de te le gusta más?</w:t>
      </w:r>
    </w:p>
    <w:p w:rsidR="0088499D" w:rsidRPr="00563C31" w:rsidRDefault="0088499D" w:rsidP="007C28F4">
      <w:pPr>
        <w:spacing w:before="240" w:after="0" w:line="360" w:lineRule="auto"/>
        <w:jc w:val="both"/>
        <w:rPr>
          <w:rFonts w:eastAsia="Calibri" w:cs="Arial"/>
          <w:szCs w:val="24"/>
          <w:lang w:val="es-MX"/>
        </w:rPr>
      </w:pPr>
    </w:p>
    <w:p w:rsidR="0088499D" w:rsidRPr="00563C31" w:rsidRDefault="0088499D" w:rsidP="007C28F4">
      <w:pPr>
        <w:numPr>
          <w:ilvl w:val="0"/>
          <w:numId w:val="35"/>
        </w:numPr>
        <w:spacing w:before="240" w:after="0" w:line="360" w:lineRule="auto"/>
        <w:contextualSpacing/>
        <w:jc w:val="both"/>
        <w:rPr>
          <w:rFonts w:eastAsia="Calibri" w:cs="Arial"/>
          <w:szCs w:val="24"/>
          <w:lang w:val="es-MX"/>
        </w:rPr>
      </w:pPr>
      <w:r w:rsidRPr="00563C31">
        <w:rPr>
          <w:rFonts w:eastAsia="Calibri" w:cs="Arial"/>
          <w:szCs w:val="24"/>
          <w:lang w:val="es-MX"/>
        </w:rPr>
        <w:t>Que marca de té prefiere?</w:t>
      </w:r>
    </w:p>
    <w:p w:rsidR="0088499D" w:rsidRPr="00563C31" w:rsidRDefault="0088499D" w:rsidP="007C28F4">
      <w:pPr>
        <w:spacing w:before="240" w:after="0" w:line="360" w:lineRule="auto"/>
        <w:jc w:val="both"/>
        <w:rPr>
          <w:rFonts w:eastAsia="Calibri" w:cs="Arial"/>
          <w:szCs w:val="24"/>
          <w:lang w:val="es-MX"/>
        </w:rPr>
      </w:pPr>
    </w:p>
    <w:p w:rsidR="0088499D" w:rsidRPr="00563C31" w:rsidRDefault="0088499D" w:rsidP="007C28F4">
      <w:pPr>
        <w:numPr>
          <w:ilvl w:val="0"/>
          <w:numId w:val="35"/>
        </w:numPr>
        <w:spacing w:before="240" w:after="0" w:line="360" w:lineRule="auto"/>
        <w:contextualSpacing/>
        <w:jc w:val="both"/>
        <w:rPr>
          <w:rFonts w:eastAsia="Calibri" w:cs="Arial"/>
          <w:szCs w:val="24"/>
          <w:lang w:val="es-MX"/>
        </w:rPr>
      </w:pPr>
      <w:r w:rsidRPr="00563C31">
        <w:rPr>
          <w:rFonts w:eastAsia="Calibri" w:cs="Arial"/>
          <w:szCs w:val="24"/>
          <w:lang w:val="es-MX"/>
        </w:rPr>
        <w:t>Como se entero de la existencia de esta marca?</w:t>
      </w:r>
    </w:p>
    <w:p w:rsidR="0088499D" w:rsidRPr="00563C31" w:rsidRDefault="0088499D" w:rsidP="007C28F4">
      <w:pPr>
        <w:spacing w:after="0" w:line="360" w:lineRule="auto"/>
        <w:ind w:left="720"/>
        <w:contextualSpacing/>
        <w:jc w:val="both"/>
        <w:rPr>
          <w:rFonts w:eastAsia="Calibri" w:cs="Arial"/>
          <w:szCs w:val="24"/>
          <w:lang w:val="es-MX"/>
        </w:rPr>
      </w:pPr>
    </w:p>
    <w:p w:rsidR="0088499D" w:rsidRPr="00563C31" w:rsidRDefault="0088499D" w:rsidP="007C28F4">
      <w:pPr>
        <w:spacing w:before="240" w:after="0" w:line="360" w:lineRule="auto"/>
        <w:ind w:firstLine="360"/>
        <w:jc w:val="both"/>
        <w:rPr>
          <w:rFonts w:eastAsia="Calibri" w:cs="Arial"/>
          <w:szCs w:val="24"/>
          <w:lang w:val="es-MX"/>
        </w:rPr>
      </w:pPr>
      <w:r w:rsidRPr="00563C31">
        <w:rPr>
          <w:rFonts w:eastAsia="Calibri" w:cs="Arial"/>
          <w:szCs w:val="24"/>
          <w:lang w:val="es-MX"/>
        </w:rPr>
        <w:t>9.-¿Conoce alguna casa de té?</w:t>
      </w:r>
    </w:p>
    <w:p w:rsidR="00F05844" w:rsidRDefault="0088499D" w:rsidP="007C28F4">
      <w:pPr>
        <w:spacing w:line="360" w:lineRule="auto"/>
        <w:jc w:val="both"/>
        <w:rPr>
          <w:rFonts w:eastAsia="Calibri" w:cs="Arial"/>
          <w:szCs w:val="24"/>
          <w:lang w:val="es-MX"/>
        </w:rPr>
      </w:pPr>
      <w:r w:rsidRPr="00C665AE">
        <w:rPr>
          <w:rFonts w:eastAsia="Calibri" w:cs="Arial"/>
          <w:szCs w:val="24"/>
          <w:lang w:val="es-MX"/>
        </w:rPr>
        <w:t xml:space="preserve">10 .-¿Sabe de alguna </w:t>
      </w:r>
      <w:r>
        <w:rPr>
          <w:rFonts w:eastAsia="Calibri" w:cs="Arial"/>
          <w:szCs w:val="24"/>
          <w:lang w:val="es-MX"/>
        </w:rPr>
        <w:t>marca de té producido en México</w:t>
      </w:r>
      <w:r w:rsidR="00B2260D">
        <w:rPr>
          <w:rFonts w:eastAsia="Calibri" w:cs="Arial"/>
          <w:szCs w:val="24"/>
          <w:lang w:val="es-MX"/>
        </w:rPr>
        <w:br w:type="page"/>
      </w:r>
    </w:p>
    <w:p w:rsidR="00F05844" w:rsidRDefault="00F05844" w:rsidP="007C28F4">
      <w:pPr>
        <w:pStyle w:val="Ttulo2"/>
        <w:spacing w:line="360" w:lineRule="auto"/>
        <w:jc w:val="both"/>
      </w:pPr>
      <w:bookmarkStart w:id="29" w:name="_Toc326183501"/>
      <w:r>
        <w:lastRenderedPageBreak/>
        <w:t>Resultados de la entrevista</w:t>
      </w:r>
      <w:bookmarkEnd w:id="29"/>
    </w:p>
    <w:p w:rsidR="00F05844" w:rsidRDefault="00F05844" w:rsidP="007C28F4">
      <w:pPr>
        <w:spacing w:line="360" w:lineRule="auto"/>
        <w:jc w:val="both"/>
      </w:pPr>
    </w:p>
    <w:p w:rsidR="00A351F4" w:rsidRDefault="00A351F4" w:rsidP="007C28F4">
      <w:pPr>
        <w:numPr>
          <w:ilvl w:val="0"/>
          <w:numId w:val="44"/>
        </w:numPr>
        <w:spacing w:after="0" w:line="360" w:lineRule="auto"/>
        <w:contextualSpacing/>
        <w:jc w:val="both"/>
        <w:rPr>
          <w:rFonts w:eastAsia="Calibri" w:cs="Arial"/>
          <w:szCs w:val="24"/>
          <w:lang w:val="es-MX"/>
        </w:rPr>
      </w:pPr>
      <w:r w:rsidRPr="00563C31">
        <w:rPr>
          <w:rFonts w:eastAsia="Calibri" w:cs="Arial"/>
          <w:szCs w:val="24"/>
          <w:lang w:val="es-MX"/>
        </w:rPr>
        <w:t>Le gusta el té o las infusiones?</w:t>
      </w:r>
    </w:p>
    <w:p w:rsidR="00A351F4" w:rsidRDefault="00A351F4" w:rsidP="007C28F4">
      <w:pPr>
        <w:spacing w:after="0" w:line="360" w:lineRule="auto"/>
        <w:ind w:left="720"/>
        <w:contextualSpacing/>
        <w:jc w:val="both"/>
        <w:rPr>
          <w:rFonts w:eastAsia="Calibri" w:cs="Arial"/>
          <w:szCs w:val="24"/>
          <w:lang w:val="es-MX"/>
        </w:rPr>
      </w:pPr>
    </w:p>
    <w:p w:rsidR="00A351F4" w:rsidRDefault="00A351F4" w:rsidP="007C28F4">
      <w:pPr>
        <w:spacing w:after="0" w:line="360" w:lineRule="auto"/>
        <w:jc w:val="both"/>
        <w:rPr>
          <w:rFonts w:eastAsia="Calibri" w:cs="Arial"/>
          <w:szCs w:val="24"/>
          <w:lang w:val="es-MX"/>
        </w:rPr>
      </w:pPr>
      <w:r w:rsidRPr="006B41FA">
        <w:rPr>
          <w:noProof/>
          <w:lang w:val="es-MX" w:eastAsia="es-MX"/>
        </w:rPr>
        <w:drawing>
          <wp:inline distT="0" distB="0" distL="0" distR="0" wp14:anchorId="57601C95" wp14:editId="1D3558FF">
            <wp:extent cx="5933270" cy="3084394"/>
            <wp:effectExtent l="19050" t="0" r="10330" b="1706"/>
            <wp:docPr id="9"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351F4" w:rsidRDefault="00A351F4" w:rsidP="007C28F4">
      <w:pPr>
        <w:spacing w:after="0" w:line="360" w:lineRule="auto"/>
        <w:contextualSpacing/>
        <w:jc w:val="both"/>
        <w:rPr>
          <w:rFonts w:eastAsia="Calibri" w:cs="Arial"/>
          <w:szCs w:val="24"/>
          <w:lang w:val="es-MX"/>
        </w:rPr>
      </w:pPr>
    </w:p>
    <w:p w:rsidR="00A351F4" w:rsidRDefault="00A351F4" w:rsidP="007C28F4">
      <w:pPr>
        <w:numPr>
          <w:ilvl w:val="0"/>
          <w:numId w:val="44"/>
        </w:numPr>
        <w:spacing w:after="0" w:line="360" w:lineRule="auto"/>
        <w:contextualSpacing/>
        <w:jc w:val="both"/>
        <w:rPr>
          <w:rFonts w:eastAsia="Calibri" w:cs="Arial"/>
          <w:szCs w:val="24"/>
          <w:lang w:val="es-MX"/>
        </w:rPr>
      </w:pPr>
      <w:r w:rsidRPr="00563C31">
        <w:rPr>
          <w:rFonts w:eastAsia="Calibri" w:cs="Arial"/>
          <w:szCs w:val="24"/>
          <w:lang w:val="es-MX"/>
        </w:rPr>
        <w:t>Acostumbra consumirlos?</w:t>
      </w:r>
    </w:p>
    <w:p w:rsidR="00A351F4" w:rsidRDefault="00A351F4" w:rsidP="007C28F4">
      <w:pPr>
        <w:spacing w:after="0" w:line="360" w:lineRule="auto"/>
        <w:ind w:left="720"/>
        <w:contextualSpacing/>
        <w:jc w:val="both"/>
        <w:rPr>
          <w:rFonts w:eastAsia="Calibri" w:cs="Arial"/>
          <w:szCs w:val="24"/>
          <w:lang w:val="es-MX"/>
        </w:rPr>
      </w:pPr>
    </w:p>
    <w:p w:rsidR="00A351F4" w:rsidRPr="00563C31" w:rsidRDefault="00A351F4" w:rsidP="007C28F4">
      <w:pPr>
        <w:spacing w:after="0" w:line="360" w:lineRule="auto"/>
        <w:jc w:val="both"/>
        <w:rPr>
          <w:rFonts w:eastAsia="Calibri" w:cs="Arial"/>
          <w:szCs w:val="24"/>
          <w:lang w:val="es-MX"/>
        </w:rPr>
      </w:pPr>
      <w:r w:rsidRPr="006B41FA">
        <w:rPr>
          <w:noProof/>
          <w:lang w:val="es-MX" w:eastAsia="es-MX"/>
        </w:rPr>
        <w:drawing>
          <wp:inline distT="0" distB="0" distL="0" distR="0" wp14:anchorId="22A3F273" wp14:editId="0698E805">
            <wp:extent cx="5933270" cy="3057098"/>
            <wp:effectExtent l="19050" t="0" r="10330" b="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351F4" w:rsidRPr="00563C31" w:rsidRDefault="00A351F4" w:rsidP="007C28F4">
      <w:pPr>
        <w:numPr>
          <w:ilvl w:val="0"/>
          <w:numId w:val="44"/>
        </w:numPr>
        <w:spacing w:after="0" w:line="360" w:lineRule="auto"/>
        <w:contextualSpacing/>
        <w:jc w:val="both"/>
        <w:rPr>
          <w:rFonts w:eastAsia="Calibri" w:cs="Arial"/>
          <w:szCs w:val="24"/>
          <w:lang w:val="es-MX"/>
        </w:rPr>
      </w:pPr>
      <w:r w:rsidRPr="00563C31">
        <w:rPr>
          <w:rFonts w:eastAsia="Calibri" w:cs="Arial"/>
          <w:szCs w:val="24"/>
          <w:lang w:val="es-MX"/>
        </w:rPr>
        <w:lastRenderedPageBreak/>
        <w:t>Cuáles son los motivos de su consumo?</w:t>
      </w:r>
    </w:p>
    <w:p w:rsidR="00A351F4" w:rsidRPr="00563C31"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a)Como motivo de reunión</w:t>
      </w:r>
      <w:r w:rsidRPr="00563C31">
        <w:rPr>
          <w:rFonts w:eastAsia="Calibri" w:cs="Arial"/>
          <w:szCs w:val="24"/>
          <w:lang w:val="es-MX"/>
        </w:rPr>
        <w:tab/>
      </w:r>
      <w:r w:rsidRPr="00563C31">
        <w:rPr>
          <w:rFonts w:eastAsia="Calibri" w:cs="Arial"/>
          <w:szCs w:val="24"/>
          <w:lang w:val="es-MX"/>
        </w:rPr>
        <w:tab/>
        <w:t>b)Necesidad fisiológica</w:t>
      </w:r>
    </w:p>
    <w:p w:rsidR="00A351F4"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c)Pasatiempo</w:t>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t>d)otro</w:t>
      </w:r>
    </w:p>
    <w:p w:rsidR="0047775C" w:rsidRPr="00563C31" w:rsidRDefault="0047775C" w:rsidP="007C28F4">
      <w:pPr>
        <w:spacing w:before="240" w:after="0" w:line="360" w:lineRule="auto"/>
        <w:ind w:left="720"/>
        <w:contextualSpacing/>
        <w:jc w:val="both"/>
        <w:rPr>
          <w:rFonts w:eastAsia="Calibri" w:cs="Arial"/>
          <w:szCs w:val="24"/>
          <w:lang w:val="es-MX"/>
        </w:rPr>
      </w:pPr>
    </w:p>
    <w:p w:rsidR="00A351F4" w:rsidRPr="00563C31" w:rsidRDefault="00A351F4" w:rsidP="007C28F4">
      <w:pPr>
        <w:spacing w:before="240" w:after="0" w:line="360" w:lineRule="auto"/>
        <w:ind w:left="720"/>
        <w:contextualSpacing/>
        <w:jc w:val="both"/>
        <w:rPr>
          <w:rFonts w:eastAsia="Calibri" w:cs="Arial"/>
          <w:szCs w:val="24"/>
          <w:lang w:val="es-MX"/>
        </w:rPr>
      </w:pPr>
      <w:r>
        <w:rPr>
          <w:rFonts w:cs="Arial"/>
          <w:noProof/>
          <w:lang w:val="es-MX" w:eastAsia="es-MX"/>
        </w:rPr>
        <w:drawing>
          <wp:inline distT="0" distB="0" distL="0" distR="0" wp14:anchorId="3309AACF" wp14:editId="14EA9A5F">
            <wp:extent cx="5841242" cy="2920621"/>
            <wp:effectExtent l="19050" t="0" r="26158" b="0"/>
            <wp:docPr id="2"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351F4" w:rsidRDefault="00A351F4" w:rsidP="007C28F4">
      <w:pPr>
        <w:spacing w:before="240" w:after="0" w:line="360" w:lineRule="auto"/>
        <w:ind w:left="720"/>
        <w:contextualSpacing/>
        <w:jc w:val="both"/>
        <w:rPr>
          <w:rFonts w:eastAsia="Calibri" w:cs="Arial"/>
          <w:szCs w:val="24"/>
          <w:lang w:val="es-MX"/>
        </w:rPr>
      </w:pPr>
    </w:p>
    <w:p w:rsidR="00A351F4" w:rsidRDefault="00A351F4" w:rsidP="007C28F4">
      <w:pPr>
        <w:spacing w:before="240" w:after="0" w:line="360" w:lineRule="auto"/>
        <w:ind w:left="720"/>
        <w:contextualSpacing/>
        <w:jc w:val="both"/>
        <w:rPr>
          <w:rFonts w:eastAsia="Calibri" w:cs="Arial"/>
          <w:szCs w:val="24"/>
          <w:lang w:val="es-MX"/>
        </w:rPr>
      </w:pPr>
    </w:p>
    <w:p w:rsidR="00A351F4" w:rsidRPr="00563C31" w:rsidRDefault="00A351F4" w:rsidP="007C28F4">
      <w:pPr>
        <w:numPr>
          <w:ilvl w:val="0"/>
          <w:numId w:val="44"/>
        </w:numPr>
        <w:spacing w:before="240" w:after="0" w:line="360" w:lineRule="auto"/>
        <w:contextualSpacing/>
        <w:jc w:val="both"/>
        <w:rPr>
          <w:rFonts w:eastAsia="Calibri" w:cs="Arial"/>
          <w:szCs w:val="24"/>
          <w:lang w:val="es-MX"/>
        </w:rPr>
      </w:pPr>
      <w:r w:rsidRPr="00563C31">
        <w:rPr>
          <w:rFonts w:eastAsia="Calibri" w:cs="Arial"/>
          <w:szCs w:val="24"/>
          <w:lang w:val="es-MX"/>
        </w:rPr>
        <w:t>Con que frecuencia lo consume?</w:t>
      </w:r>
    </w:p>
    <w:p w:rsidR="00A351F4" w:rsidRPr="00563C31"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a)Una vez por semana</w:t>
      </w:r>
      <w:r w:rsidRPr="00563C31">
        <w:rPr>
          <w:rFonts w:eastAsia="Calibri" w:cs="Arial"/>
          <w:szCs w:val="24"/>
          <w:lang w:val="es-MX"/>
        </w:rPr>
        <w:tab/>
        <w:t>b)De 2 a 3 veces por semana</w:t>
      </w:r>
    </w:p>
    <w:p w:rsidR="00A351F4"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c)Diario</w:t>
      </w:r>
      <w:r w:rsidRPr="00563C31">
        <w:rPr>
          <w:rFonts w:eastAsia="Calibri" w:cs="Arial"/>
          <w:szCs w:val="24"/>
          <w:lang w:val="es-MX"/>
        </w:rPr>
        <w:tab/>
      </w:r>
      <w:r w:rsidRPr="00563C31">
        <w:rPr>
          <w:rFonts w:eastAsia="Calibri" w:cs="Arial"/>
          <w:szCs w:val="24"/>
          <w:lang w:val="es-MX"/>
        </w:rPr>
        <w:tab/>
        <w:t xml:space="preserve">e)pocas veces al mes </w:t>
      </w:r>
      <w:r w:rsidRPr="00563C31">
        <w:rPr>
          <w:rFonts w:eastAsia="Calibri" w:cs="Arial"/>
          <w:szCs w:val="24"/>
          <w:lang w:val="es-MX"/>
        </w:rPr>
        <w:tab/>
      </w:r>
    </w:p>
    <w:p w:rsidR="00A351F4" w:rsidRPr="00563C31" w:rsidRDefault="00A351F4" w:rsidP="007C28F4">
      <w:pPr>
        <w:spacing w:before="240" w:after="0" w:line="360" w:lineRule="auto"/>
        <w:ind w:left="720"/>
        <w:contextualSpacing/>
        <w:jc w:val="both"/>
        <w:rPr>
          <w:rFonts w:eastAsia="Calibri" w:cs="Arial"/>
          <w:szCs w:val="24"/>
          <w:lang w:val="es-MX"/>
        </w:rPr>
      </w:pPr>
    </w:p>
    <w:p w:rsidR="00A351F4" w:rsidRPr="00563C31" w:rsidRDefault="00A351F4" w:rsidP="007C28F4">
      <w:pPr>
        <w:spacing w:before="240" w:after="0" w:line="360" w:lineRule="auto"/>
        <w:ind w:left="720"/>
        <w:contextualSpacing/>
        <w:jc w:val="both"/>
        <w:rPr>
          <w:rFonts w:eastAsia="Calibri" w:cs="Arial"/>
          <w:szCs w:val="24"/>
          <w:lang w:val="es-MX"/>
        </w:rPr>
      </w:pPr>
      <w:r>
        <w:rPr>
          <w:rFonts w:cs="Arial"/>
          <w:noProof/>
          <w:lang w:val="es-MX" w:eastAsia="es-MX"/>
        </w:rPr>
        <w:drawing>
          <wp:inline distT="0" distB="0" distL="0" distR="0" wp14:anchorId="0730F9D2" wp14:editId="7CEC8F74">
            <wp:extent cx="5759356" cy="2743200"/>
            <wp:effectExtent l="19050" t="0" r="12794" b="0"/>
            <wp:docPr id="3"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351F4" w:rsidRPr="00563C31" w:rsidRDefault="00A351F4" w:rsidP="007C28F4">
      <w:pPr>
        <w:numPr>
          <w:ilvl w:val="0"/>
          <w:numId w:val="44"/>
        </w:numPr>
        <w:spacing w:before="240" w:after="0" w:line="360" w:lineRule="auto"/>
        <w:contextualSpacing/>
        <w:jc w:val="both"/>
        <w:rPr>
          <w:rFonts w:eastAsia="Calibri" w:cs="Arial"/>
          <w:szCs w:val="24"/>
          <w:lang w:val="es-MX"/>
        </w:rPr>
      </w:pPr>
      <w:r w:rsidRPr="00563C31">
        <w:rPr>
          <w:rFonts w:eastAsia="Calibri" w:cs="Arial"/>
          <w:szCs w:val="24"/>
          <w:lang w:val="es-MX"/>
        </w:rPr>
        <w:lastRenderedPageBreak/>
        <w:t>En donde acostumbra consumirlo?</w:t>
      </w:r>
    </w:p>
    <w:p w:rsidR="00A351F4" w:rsidRPr="00563C31"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a)En su casa</w:t>
      </w:r>
      <w:r w:rsidRPr="00563C31">
        <w:rPr>
          <w:rFonts w:eastAsia="Calibri" w:cs="Arial"/>
          <w:szCs w:val="24"/>
          <w:lang w:val="es-MX"/>
        </w:rPr>
        <w:tab/>
      </w:r>
      <w:r w:rsidRPr="00563C31">
        <w:rPr>
          <w:rFonts w:eastAsia="Calibri" w:cs="Arial"/>
          <w:szCs w:val="24"/>
          <w:lang w:val="es-MX"/>
        </w:rPr>
        <w:tab/>
      </w:r>
      <w:r w:rsidRPr="00563C31">
        <w:rPr>
          <w:rFonts w:eastAsia="Calibri" w:cs="Arial"/>
          <w:szCs w:val="24"/>
          <w:lang w:val="es-MX"/>
        </w:rPr>
        <w:tab/>
        <w:t>b)En una cafetería</w:t>
      </w:r>
    </w:p>
    <w:p w:rsidR="00A351F4" w:rsidRPr="00563C31" w:rsidRDefault="00A351F4" w:rsidP="007C28F4">
      <w:pPr>
        <w:spacing w:before="240" w:after="0" w:line="360" w:lineRule="auto"/>
        <w:ind w:left="720"/>
        <w:contextualSpacing/>
        <w:jc w:val="both"/>
        <w:rPr>
          <w:rFonts w:eastAsia="Calibri" w:cs="Arial"/>
          <w:szCs w:val="24"/>
          <w:lang w:val="es-MX"/>
        </w:rPr>
      </w:pPr>
      <w:r w:rsidRPr="00563C31">
        <w:rPr>
          <w:rFonts w:eastAsia="Calibri" w:cs="Arial"/>
          <w:szCs w:val="24"/>
          <w:lang w:val="es-MX"/>
        </w:rPr>
        <w:t>c)En su oficina</w:t>
      </w:r>
      <w:r w:rsidRPr="00563C31">
        <w:rPr>
          <w:rFonts w:eastAsia="Calibri" w:cs="Arial"/>
          <w:szCs w:val="24"/>
          <w:lang w:val="es-MX"/>
        </w:rPr>
        <w:tab/>
      </w:r>
      <w:r w:rsidRPr="00563C31">
        <w:rPr>
          <w:rFonts w:eastAsia="Calibri" w:cs="Arial"/>
          <w:szCs w:val="24"/>
          <w:lang w:val="es-MX"/>
        </w:rPr>
        <w:tab/>
        <w:t xml:space="preserve">c)Otro </w:t>
      </w:r>
    </w:p>
    <w:p w:rsidR="00B65207" w:rsidRDefault="00B65207" w:rsidP="007C28F4">
      <w:pPr>
        <w:spacing w:before="240" w:after="0" w:line="360" w:lineRule="auto"/>
        <w:ind w:left="720"/>
        <w:contextualSpacing/>
        <w:jc w:val="both"/>
        <w:rPr>
          <w:rFonts w:eastAsia="Calibri" w:cs="Arial"/>
          <w:szCs w:val="24"/>
          <w:lang w:val="es-MX"/>
        </w:rPr>
      </w:pPr>
    </w:p>
    <w:p w:rsidR="0047775C" w:rsidRDefault="0047775C" w:rsidP="007C28F4">
      <w:pPr>
        <w:spacing w:before="240" w:after="0" w:line="360" w:lineRule="auto"/>
        <w:ind w:left="720"/>
        <w:contextualSpacing/>
        <w:jc w:val="both"/>
        <w:rPr>
          <w:rFonts w:eastAsia="Calibri" w:cs="Arial"/>
          <w:szCs w:val="24"/>
          <w:lang w:val="es-MX"/>
        </w:rPr>
      </w:pPr>
      <w:r>
        <w:rPr>
          <w:rFonts w:eastAsia="Calibri" w:cs="Arial"/>
          <w:noProof/>
          <w:szCs w:val="24"/>
          <w:lang w:val="es-MX" w:eastAsia="es-MX"/>
        </w:rPr>
        <w:drawing>
          <wp:anchor distT="0" distB="0" distL="114300" distR="114300" simplePos="0" relativeHeight="251671552" behindDoc="0" locked="0" layoutInCell="1" allowOverlap="1" wp14:anchorId="1A484EC0" wp14:editId="6301EE18">
            <wp:simplePos x="0" y="0"/>
            <wp:positionH relativeFrom="column">
              <wp:posOffset>39370</wp:posOffset>
            </wp:positionH>
            <wp:positionV relativeFrom="paragraph">
              <wp:posOffset>5715</wp:posOffset>
            </wp:positionV>
            <wp:extent cx="6007100" cy="2830830"/>
            <wp:effectExtent l="19050" t="0" r="12700" b="7620"/>
            <wp:wrapThrough wrapText="bothSides">
              <wp:wrapPolygon edited="0">
                <wp:start x="-68" y="0"/>
                <wp:lineTo x="-68" y="21658"/>
                <wp:lineTo x="21646" y="21658"/>
                <wp:lineTo x="21646" y="0"/>
                <wp:lineTo x="-68" y="0"/>
              </wp:wrapPolygon>
            </wp:wrapThrough>
            <wp:docPr id="7"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B65207" w:rsidRPr="00563C31" w:rsidRDefault="00B65207" w:rsidP="007C28F4">
      <w:pPr>
        <w:spacing w:before="240" w:after="0" w:line="360" w:lineRule="auto"/>
        <w:ind w:left="720"/>
        <w:contextualSpacing/>
        <w:jc w:val="both"/>
        <w:rPr>
          <w:rFonts w:eastAsia="Calibri" w:cs="Arial"/>
          <w:szCs w:val="24"/>
          <w:lang w:val="es-MX"/>
        </w:rPr>
      </w:pPr>
    </w:p>
    <w:p w:rsidR="00A351F4" w:rsidRDefault="00A351F4" w:rsidP="007C28F4">
      <w:pPr>
        <w:numPr>
          <w:ilvl w:val="0"/>
          <w:numId w:val="44"/>
        </w:numPr>
        <w:spacing w:before="240" w:after="0" w:line="360" w:lineRule="auto"/>
        <w:contextualSpacing/>
        <w:jc w:val="both"/>
        <w:rPr>
          <w:rFonts w:eastAsia="Calibri" w:cs="Arial"/>
          <w:szCs w:val="24"/>
          <w:lang w:val="es-MX"/>
        </w:rPr>
      </w:pPr>
      <w:r w:rsidRPr="00563C31">
        <w:rPr>
          <w:rFonts w:eastAsia="Calibri" w:cs="Arial"/>
          <w:szCs w:val="24"/>
          <w:lang w:val="es-MX"/>
        </w:rPr>
        <w:t>Que sabor de te le gusta más?</w:t>
      </w:r>
    </w:p>
    <w:p w:rsidR="00B65207" w:rsidRPr="00563C31" w:rsidRDefault="00B65207" w:rsidP="007C28F4">
      <w:pPr>
        <w:spacing w:before="240" w:after="0" w:line="360" w:lineRule="auto"/>
        <w:ind w:left="720"/>
        <w:contextualSpacing/>
        <w:jc w:val="both"/>
        <w:rPr>
          <w:rFonts w:eastAsia="Calibri" w:cs="Arial"/>
          <w:szCs w:val="24"/>
          <w:lang w:val="es-MX"/>
        </w:rPr>
      </w:pPr>
    </w:p>
    <w:p w:rsidR="00A351F4" w:rsidRPr="00563C31" w:rsidRDefault="00B65207" w:rsidP="007C28F4">
      <w:pPr>
        <w:spacing w:before="240" w:after="0" w:line="360" w:lineRule="auto"/>
        <w:jc w:val="both"/>
        <w:rPr>
          <w:rFonts w:eastAsia="Calibri" w:cs="Arial"/>
          <w:szCs w:val="24"/>
          <w:lang w:val="es-MX"/>
        </w:rPr>
      </w:pPr>
      <w:r>
        <w:rPr>
          <w:rFonts w:cs="Arial"/>
          <w:noProof/>
          <w:lang w:val="es-MX" w:eastAsia="es-MX"/>
        </w:rPr>
        <w:drawing>
          <wp:inline distT="0" distB="0" distL="0" distR="0" wp14:anchorId="5C180075" wp14:editId="1FD67E5E">
            <wp:extent cx="6036611" cy="2983831"/>
            <wp:effectExtent l="19050" t="0" r="21289" b="7019"/>
            <wp:docPr id="10"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65207" w:rsidRDefault="00B65207" w:rsidP="007C28F4">
      <w:pPr>
        <w:spacing w:before="240" w:after="0" w:line="360" w:lineRule="auto"/>
        <w:ind w:left="720"/>
        <w:contextualSpacing/>
        <w:jc w:val="both"/>
        <w:rPr>
          <w:rFonts w:eastAsia="Calibri" w:cs="Arial"/>
          <w:szCs w:val="24"/>
          <w:lang w:val="es-MX"/>
        </w:rPr>
      </w:pPr>
    </w:p>
    <w:p w:rsidR="00A351F4" w:rsidRDefault="00A351F4" w:rsidP="007C28F4">
      <w:pPr>
        <w:numPr>
          <w:ilvl w:val="0"/>
          <w:numId w:val="44"/>
        </w:numPr>
        <w:spacing w:before="240" w:after="0" w:line="360" w:lineRule="auto"/>
        <w:contextualSpacing/>
        <w:jc w:val="both"/>
        <w:rPr>
          <w:rFonts w:eastAsia="Calibri" w:cs="Arial"/>
          <w:szCs w:val="24"/>
          <w:lang w:val="es-MX"/>
        </w:rPr>
      </w:pPr>
      <w:r w:rsidRPr="00563C31">
        <w:rPr>
          <w:rFonts w:eastAsia="Calibri" w:cs="Arial"/>
          <w:szCs w:val="24"/>
          <w:lang w:val="es-MX"/>
        </w:rPr>
        <w:lastRenderedPageBreak/>
        <w:t>Que marca de té prefiere?</w:t>
      </w:r>
    </w:p>
    <w:p w:rsidR="0047775C" w:rsidRDefault="0047775C" w:rsidP="007C28F4">
      <w:pPr>
        <w:spacing w:before="240" w:after="0" w:line="360" w:lineRule="auto"/>
        <w:ind w:left="720"/>
        <w:contextualSpacing/>
        <w:jc w:val="both"/>
        <w:rPr>
          <w:rFonts w:eastAsia="Calibri" w:cs="Arial"/>
          <w:szCs w:val="24"/>
          <w:lang w:val="es-MX"/>
        </w:rPr>
      </w:pPr>
    </w:p>
    <w:p w:rsidR="0047775C" w:rsidRDefault="00B65207" w:rsidP="007C28F4">
      <w:pPr>
        <w:spacing w:before="240" w:after="0" w:line="360" w:lineRule="auto"/>
        <w:jc w:val="both"/>
        <w:rPr>
          <w:rFonts w:eastAsia="Calibri" w:cs="Arial"/>
          <w:szCs w:val="24"/>
          <w:lang w:val="es-MX"/>
        </w:rPr>
      </w:pPr>
      <w:r>
        <w:rPr>
          <w:rFonts w:cs="Arial"/>
          <w:noProof/>
          <w:lang w:val="es-MX" w:eastAsia="es-MX"/>
        </w:rPr>
        <w:drawing>
          <wp:inline distT="0" distB="0" distL="0" distR="0" wp14:anchorId="02BAAB47" wp14:editId="4E496F13">
            <wp:extent cx="5699362" cy="2879678"/>
            <wp:effectExtent l="19050" t="0" r="15638" b="0"/>
            <wp:docPr id="11"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7775C" w:rsidRDefault="0047775C" w:rsidP="007C28F4">
      <w:pPr>
        <w:spacing w:before="240" w:after="0" w:line="360" w:lineRule="auto"/>
        <w:ind w:left="720"/>
        <w:contextualSpacing/>
        <w:jc w:val="both"/>
        <w:rPr>
          <w:rFonts w:eastAsia="Calibri" w:cs="Arial"/>
          <w:szCs w:val="24"/>
          <w:lang w:val="es-MX"/>
        </w:rPr>
      </w:pPr>
    </w:p>
    <w:p w:rsidR="007C7804" w:rsidRDefault="007C7804" w:rsidP="007C28F4">
      <w:pPr>
        <w:spacing w:before="240" w:after="0" w:line="360" w:lineRule="auto"/>
        <w:ind w:left="720"/>
        <w:contextualSpacing/>
        <w:jc w:val="both"/>
        <w:rPr>
          <w:rFonts w:eastAsia="Calibri" w:cs="Arial"/>
          <w:szCs w:val="24"/>
          <w:lang w:val="es-MX"/>
        </w:rPr>
      </w:pPr>
    </w:p>
    <w:p w:rsidR="00A351F4" w:rsidRDefault="00A351F4" w:rsidP="007C28F4">
      <w:pPr>
        <w:numPr>
          <w:ilvl w:val="0"/>
          <w:numId w:val="44"/>
        </w:numPr>
        <w:spacing w:before="240" w:after="0" w:line="360" w:lineRule="auto"/>
        <w:contextualSpacing/>
        <w:jc w:val="both"/>
        <w:rPr>
          <w:rFonts w:eastAsia="Calibri" w:cs="Arial"/>
          <w:szCs w:val="24"/>
          <w:lang w:val="es-MX"/>
        </w:rPr>
      </w:pPr>
      <w:r w:rsidRPr="00563C31">
        <w:rPr>
          <w:rFonts w:eastAsia="Calibri" w:cs="Arial"/>
          <w:szCs w:val="24"/>
          <w:lang w:val="es-MX"/>
        </w:rPr>
        <w:t>Como se entero de la existencia de esta marca?</w:t>
      </w:r>
    </w:p>
    <w:p w:rsidR="0047775C" w:rsidRDefault="0047775C" w:rsidP="007C28F4">
      <w:pPr>
        <w:spacing w:before="240" w:after="0" w:line="360" w:lineRule="auto"/>
        <w:ind w:left="720"/>
        <w:contextualSpacing/>
        <w:jc w:val="both"/>
        <w:rPr>
          <w:rFonts w:eastAsia="Calibri" w:cs="Arial"/>
          <w:szCs w:val="24"/>
          <w:lang w:val="es-MX"/>
        </w:rPr>
      </w:pPr>
    </w:p>
    <w:p w:rsidR="00A351F4" w:rsidRDefault="00B65207" w:rsidP="007C28F4">
      <w:pPr>
        <w:spacing w:after="0" w:line="360" w:lineRule="auto"/>
        <w:ind w:left="720"/>
        <w:contextualSpacing/>
        <w:jc w:val="both"/>
        <w:rPr>
          <w:rFonts w:eastAsia="Calibri" w:cs="Arial"/>
          <w:szCs w:val="24"/>
          <w:lang w:val="es-MX"/>
        </w:rPr>
      </w:pPr>
      <w:r>
        <w:rPr>
          <w:rFonts w:cs="Arial"/>
          <w:noProof/>
          <w:lang w:val="es-MX" w:eastAsia="es-MX"/>
        </w:rPr>
        <w:drawing>
          <wp:inline distT="0" distB="0" distL="0" distR="0" wp14:anchorId="72371327" wp14:editId="45E6BB8D">
            <wp:extent cx="5521941" cy="2697811"/>
            <wp:effectExtent l="19050" t="0" r="21609" b="7289"/>
            <wp:docPr id="12" name="Grá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C7804" w:rsidRDefault="007C7804" w:rsidP="007C28F4">
      <w:pPr>
        <w:spacing w:after="0" w:line="360" w:lineRule="auto"/>
        <w:ind w:left="720"/>
        <w:contextualSpacing/>
        <w:jc w:val="both"/>
        <w:rPr>
          <w:rFonts w:eastAsia="Calibri" w:cs="Arial"/>
          <w:szCs w:val="24"/>
          <w:lang w:val="es-MX"/>
        </w:rPr>
      </w:pPr>
    </w:p>
    <w:p w:rsidR="007C7804" w:rsidRDefault="007C7804" w:rsidP="007C28F4">
      <w:pPr>
        <w:spacing w:after="0" w:line="360" w:lineRule="auto"/>
        <w:ind w:left="720"/>
        <w:contextualSpacing/>
        <w:jc w:val="both"/>
        <w:rPr>
          <w:rFonts w:eastAsia="Calibri" w:cs="Arial"/>
          <w:szCs w:val="24"/>
          <w:lang w:val="es-MX"/>
        </w:rPr>
      </w:pPr>
    </w:p>
    <w:p w:rsidR="007C7804" w:rsidRPr="00563C31" w:rsidRDefault="007C7804" w:rsidP="007C28F4">
      <w:pPr>
        <w:spacing w:after="0" w:line="360" w:lineRule="auto"/>
        <w:ind w:left="720"/>
        <w:contextualSpacing/>
        <w:jc w:val="both"/>
        <w:rPr>
          <w:rFonts w:eastAsia="Calibri" w:cs="Arial"/>
          <w:szCs w:val="24"/>
          <w:lang w:val="es-MX"/>
        </w:rPr>
      </w:pPr>
    </w:p>
    <w:p w:rsidR="00A351F4" w:rsidRDefault="00A351F4" w:rsidP="007C28F4">
      <w:pPr>
        <w:spacing w:before="240" w:after="0" w:line="360" w:lineRule="auto"/>
        <w:ind w:firstLine="360"/>
        <w:jc w:val="both"/>
        <w:rPr>
          <w:rFonts w:eastAsia="Calibri" w:cs="Arial"/>
          <w:szCs w:val="24"/>
          <w:lang w:val="es-MX"/>
        </w:rPr>
      </w:pPr>
      <w:r w:rsidRPr="00563C31">
        <w:rPr>
          <w:rFonts w:eastAsia="Calibri" w:cs="Arial"/>
          <w:szCs w:val="24"/>
          <w:lang w:val="es-MX"/>
        </w:rPr>
        <w:lastRenderedPageBreak/>
        <w:t>9.-¿Conoce alguna casa de té?</w:t>
      </w:r>
    </w:p>
    <w:p w:rsidR="007C7804" w:rsidRDefault="007C7804" w:rsidP="007C28F4">
      <w:pPr>
        <w:spacing w:after="0" w:line="360" w:lineRule="auto"/>
        <w:ind w:firstLine="360"/>
        <w:jc w:val="both"/>
        <w:rPr>
          <w:rFonts w:eastAsia="Calibri" w:cs="Arial"/>
          <w:szCs w:val="24"/>
          <w:lang w:val="es-MX"/>
        </w:rPr>
      </w:pPr>
    </w:p>
    <w:p w:rsidR="0047775C" w:rsidRDefault="0047775C" w:rsidP="007C28F4">
      <w:pPr>
        <w:spacing w:after="0" w:line="360" w:lineRule="auto"/>
        <w:ind w:firstLine="360"/>
        <w:jc w:val="both"/>
        <w:rPr>
          <w:rFonts w:eastAsia="Calibri" w:cs="Arial"/>
          <w:szCs w:val="24"/>
          <w:lang w:val="es-MX"/>
        </w:rPr>
      </w:pPr>
      <w:r w:rsidRPr="0047775C">
        <w:rPr>
          <w:rFonts w:eastAsia="Calibri" w:cs="Arial"/>
          <w:noProof/>
          <w:szCs w:val="24"/>
          <w:lang w:val="es-MX" w:eastAsia="es-MX"/>
        </w:rPr>
        <w:drawing>
          <wp:inline distT="0" distB="0" distL="0" distR="0" wp14:anchorId="3FB5D7C8" wp14:editId="3E23D90A">
            <wp:extent cx="5764355" cy="2869324"/>
            <wp:effectExtent l="19050" t="0" r="26845" b="7226"/>
            <wp:docPr id="14"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7775C" w:rsidRDefault="0047775C" w:rsidP="007C28F4">
      <w:pPr>
        <w:spacing w:before="240" w:after="0" w:line="360" w:lineRule="auto"/>
        <w:ind w:firstLine="360"/>
        <w:jc w:val="both"/>
        <w:rPr>
          <w:rFonts w:eastAsia="Calibri" w:cs="Arial"/>
          <w:szCs w:val="24"/>
          <w:lang w:val="es-MX"/>
        </w:rPr>
      </w:pPr>
    </w:p>
    <w:p w:rsidR="007C28F4" w:rsidRDefault="007C28F4" w:rsidP="007C28F4">
      <w:pPr>
        <w:spacing w:before="240" w:after="0" w:line="360" w:lineRule="auto"/>
        <w:ind w:firstLine="360"/>
        <w:jc w:val="both"/>
        <w:rPr>
          <w:rFonts w:eastAsia="Calibri" w:cs="Arial"/>
          <w:szCs w:val="24"/>
          <w:lang w:val="es-MX"/>
        </w:rPr>
      </w:pPr>
    </w:p>
    <w:p w:rsidR="0047775C" w:rsidRPr="00563C31" w:rsidRDefault="0047775C" w:rsidP="007C28F4">
      <w:pPr>
        <w:spacing w:before="240" w:after="0" w:line="360" w:lineRule="auto"/>
        <w:ind w:firstLine="360"/>
        <w:jc w:val="both"/>
        <w:rPr>
          <w:rFonts w:eastAsia="Calibri" w:cs="Arial"/>
          <w:szCs w:val="24"/>
          <w:lang w:val="es-MX"/>
        </w:rPr>
      </w:pPr>
    </w:p>
    <w:p w:rsidR="007C7804" w:rsidRDefault="00A351F4" w:rsidP="007C28F4">
      <w:pPr>
        <w:spacing w:line="360" w:lineRule="auto"/>
        <w:jc w:val="both"/>
        <w:rPr>
          <w:rFonts w:eastAsia="Calibri" w:cs="Arial"/>
          <w:szCs w:val="24"/>
          <w:lang w:val="es-MX"/>
        </w:rPr>
      </w:pPr>
      <w:r w:rsidRPr="00C665AE">
        <w:rPr>
          <w:rFonts w:eastAsia="Calibri" w:cs="Arial"/>
          <w:szCs w:val="24"/>
          <w:lang w:val="es-MX"/>
        </w:rPr>
        <w:t xml:space="preserve">10 .-¿Sabe de alguna </w:t>
      </w:r>
      <w:r>
        <w:rPr>
          <w:rFonts w:eastAsia="Calibri" w:cs="Arial"/>
          <w:szCs w:val="24"/>
          <w:lang w:val="es-MX"/>
        </w:rPr>
        <w:t>marca de té producido en Méxic</w:t>
      </w:r>
      <w:r w:rsidR="007C7804">
        <w:rPr>
          <w:rFonts w:eastAsia="Calibri" w:cs="Arial"/>
          <w:szCs w:val="24"/>
          <w:lang w:val="es-MX"/>
        </w:rPr>
        <w:t>o</w:t>
      </w:r>
    </w:p>
    <w:p w:rsidR="007C7804" w:rsidRDefault="007C7804" w:rsidP="007C28F4">
      <w:pPr>
        <w:spacing w:line="360" w:lineRule="auto"/>
        <w:jc w:val="both"/>
        <w:rPr>
          <w:rFonts w:eastAsia="Calibri" w:cs="Arial"/>
          <w:szCs w:val="24"/>
          <w:lang w:val="es-MX"/>
        </w:rPr>
      </w:pPr>
      <w:r>
        <w:rPr>
          <w:rFonts w:eastAsia="Calibri" w:cs="Arial"/>
          <w:szCs w:val="24"/>
          <w:lang w:val="es-MX"/>
        </w:rPr>
        <w:tab/>
      </w:r>
    </w:p>
    <w:p w:rsidR="00B65207" w:rsidRDefault="00B65207" w:rsidP="007C28F4">
      <w:pPr>
        <w:spacing w:line="360" w:lineRule="auto"/>
        <w:jc w:val="both"/>
      </w:pPr>
      <w:r>
        <w:rPr>
          <w:rFonts w:cs="Arial"/>
          <w:noProof/>
          <w:lang w:val="es-MX" w:eastAsia="es-MX"/>
        </w:rPr>
        <w:drawing>
          <wp:inline distT="0" distB="0" distL="0" distR="0" wp14:anchorId="004A361E" wp14:editId="3A0ADC70">
            <wp:extent cx="5880845" cy="2916621"/>
            <wp:effectExtent l="19050" t="0" r="24655" b="0"/>
            <wp:docPr id="13" name="Gráfico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65207" w:rsidRDefault="00B65207" w:rsidP="007C28F4">
      <w:pPr>
        <w:spacing w:line="360" w:lineRule="auto"/>
        <w:jc w:val="both"/>
      </w:pPr>
    </w:p>
    <w:p w:rsidR="00B65207" w:rsidRDefault="00B65207" w:rsidP="007C28F4">
      <w:pPr>
        <w:pStyle w:val="Ttulo2"/>
        <w:spacing w:line="360" w:lineRule="auto"/>
        <w:jc w:val="both"/>
      </w:pPr>
      <w:bookmarkStart w:id="30" w:name="_Toc326183502"/>
      <w:r>
        <w:t>Conclusion de las graficas</w:t>
      </w:r>
      <w:bookmarkEnd w:id="30"/>
    </w:p>
    <w:p w:rsidR="00B65207" w:rsidRDefault="00B65207" w:rsidP="007C28F4">
      <w:pPr>
        <w:spacing w:line="360" w:lineRule="auto"/>
        <w:jc w:val="both"/>
      </w:pPr>
    </w:p>
    <w:p w:rsidR="00B65207" w:rsidRPr="00B65207" w:rsidRDefault="00B65207" w:rsidP="007C28F4">
      <w:pPr>
        <w:spacing w:line="360" w:lineRule="auto"/>
        <w:jc w:val="both"/>
        <w:rPr>
          <w:lang w:val="es-MX"/>
        </w:rPr>
      </w:pPr>
      <w:r w:rsidRPr="00B65207">
        <w:rPr>
          <w:lang w:val="es-MX"/>
        </w:rPr>
        <w:t>Con estas graficas que aplicamos, podemos demostrar que la mayoría de la gente consume el tè principalmente en sur hogares  seguido de cafeterías o establecimientos, lo cual podemos adicionar que tendremos dos sugerencias o recomendaciones a partir de nuestro objetivo:</w:t>
      </w:r>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1) Si nos enfocamos a el consumo de los tés e infusiones en los hogares, podríamos deducir que un gran porcentaje de la población compra la marca mas reconocida  en los supermercados o tiendas, esto quiere decir que Mc CORMICK principalmente acapara un gran sector de ventas, ya sea por el diseños, la presentación o la calidad del producto, pero la gente esta conforme lo que quiera vender esta empresa.</w:t>
      </w:r>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2) Por otro lado, si nos enfocamos mas a las cafeterías como medio de distribución, podríamos agregar, que la localización de dichos establecimientos se encuentra en lugares o puntos estratégicos, en donde el nivel de la población es, por lo anteriormente visto en la introducción,  medio, y alto, en donde las personas que frecuentan estos lugares cuentan con una mayor fuente de poder monetario.</w:t>
      </w:r>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Dados los resultados en las encuestas, averiguamos algunas de las causas, por las cuales , las familias prefieren o recurren ala marca Mc CORMICK.</w:t>
      </w:r>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 xml:space="preserve">Indagando en la pàgina de Mc CORMICK, encontramos que una de las razones principales del apoderamiento del mercado de los tès en las familIas mexicanas, es que la línea McCORMICK son una tradición que se comparte con la familia, los </w:t>
      </w:r>
      <w:r w:rsidRPr="00B65207">
        <w:rPr>
          <w:lang w:val="es-MX"/>
        </w:rPr>
        <w:lastRenderedPageBreak/>
        <w:t>amigos o en la oficina desde hace más de 40 años., donde pone al alcance, una amplia y exclusiva gama de Tés, que hoy se reconocen por su calidad, higiénica presentación individual, equilibrado sabor, y exquisito aroma. McCORMICK® tiene su línea de Tés clásicos, con sabores conocidos pero mejorados y creó una línea de Tés llamada Natural Solutions, los cuales cuentan, con propiedades maravillosas para tu organismo. No dejes de probarlos, para sentir y disfrutar de sus beneficios.</w:t>
      </w:r>
    </w:p>
    <w:p w:rsidR="00B65207" w:rsidRDefault="00B65207" w:rsidP="007C28F4">
      <w:pPr>
        <w:spacing w:line="360" w:lineRule="auto"/>
        <w:jc w:val="both"/>
        <w:rPr>
          <w:lang w:val="es-MX"/>
        </w:rPr>
      </w:pPr>
    </w:p>
    <w:p w:rsidR="007C7804" w:rsidRPr="00B65207" w:rsidRDefault="007C7804" w:rsidP="007C28F4">
      <w:pPr>
        <w:spacing w:line="360" w:lineRule="auto"/>
        <w:jc w:val="both"/>
        <w:rPr>
          <w:lang w:val="es-MX"/>
        </w:rPr>
      </w:pPr>
    </w:p>
    <w:p w:rsidR="00B65207" w:rsidRPr="00B65207" w:rsidRDefault="00B65207" w:rsidP="007C28F4">
      <w:pPr>
        <w:pStyle w:val="Ttulo2"/>
        <w:spacing w:line="360" w:lineRule="auto"/>
        <w:jc w:val="both"/>
        <w:rPr>
          <w:lang w:val="es-MX"/>
        </w:rPr>
      </w:pPr>
      <w:bookmarkStart w:id="31" w:name="_Toc326183503"/>
      <w:r w:rsidRPr="00B65207">
        <w:rPr>
          <w:lang w:val="es-MX"/>
        </w:rPr>
        <w:t>APLICACION</w:t>
      </w:r>
      <w:bookmarkEnd w:id="31"/>
    </w:p>
    <w:p w:rsidR="00B65207" w:rsidRPr="00B65207" w:rsidRDefault="00B65207"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En la relación de consumo en los hogares de los tés e infusiones, podríamos aclarar que las micro empresas como pequeñas empresas de orgánicos, podrían mejorar su producción o distribución del producto, aplicando una gran reinfraestructura en la presentación , dándole un parecido a la competencia, en estos casos Mc CORMICK entre otras, en donde se establezcan os principales puntos de atracción visual: la gama de colores que sea la adecuada, una imagen del tipo de tè o infusión, y un a leyenda que demuestre que este producto es de lo mas saludable y nutritivo que esta la moda, por ejemplo.</w:t>
      </w:r>
    </w:p>
    <w:p w:rsidR="00F92EA9" w:rsidRPr="00B65207" w:rsidRDefault="00F92EA9" w:rsidP="007C28F4">
      <w:pPr>
        <w:spacing w:line="360" w:lineRule="auto"/>
        <w:jc w:val="both"/>
        <w:rPr>
          <w:lang w:val="es-MX"/>
        </w:rPr>
      </w:pPr>
    </w:p>
    <w:p w:rsidR="00B65207" w:rsidRPr="00B65207" w:rsidRDefault="00B65207" w:rsidP="007C28F4">
      <w:pPr>
        <w:spacing w:line="360" w:lineRule="auto"/>
        <w:jc w:val="both"/>
        <w:rPr>
          <w:lang w:val="es-MX"/>
        </w:rPr>
      </w:pPr>
      <w:r w:rsidRPr="00B65207">
        <w:rPr>
          <w:lang w:val="es-MX"/>
        </w:rPr>
        <w:t xml:space="preserve">Por otra parte tenemos a los locales en donde se consumen, en esto casos la mayoría de los mencionados son cafeterías. De acuerdo con los datos que nos proporciona la empresa Twiningns , y la casa de tè mexicana, para favorecer a las empresas a las que queremos ayudar , seria conveniente tener un lugar estratégico para vender, en donde la gente que tenga recursos arriba de la población de clase media o incluso esta misma, transcurran por estos sitios y puedan consumir los productos, pero para esto mismo necesitaos de un logística para saber que lugar queremos vender, en estos casos seria de mayor utilidad poner diferentes locales, principalmente en las ciudades , situados en cada centro, plaza o equina de alguna </w:t>
      </w:r>
      <w:r w:rsidRPr="00B65207">
        <w:rPr>
          <w:lang w:val="es-MX"/>
        </w:rPr>
        <w:lastRenderedPageBreak/>
        <w:t xml:space="preserve">colonia , que sea viable que la gente pueda pagar el precio de los productos orgánicos </w:t>
      </w:r>
    </w:p>
    <w:sdt>
      <w:sdtPr>
        <w:rPr>
          <w:rFonts w:cs="Arial"/>
          <w:szCs w:val="24"/>
        </w:rPr>
        <w:id w:val="41976743"/>
        <w:bibliography/>
      </w:sdtPr>
      <w:sdtEndPr/>
      <w:sdtContent>
        <w:p w:rsidR="007C7804" w:rsidRDefault="00F05844" w:rsidP="007C28F4">
          <w:pPr>
            <w:pStyle w:val="Bibliografa"/>
            <w:spacing w:line="360" w:lineRule="auto"/>
            <w:jc w:val="both"/>
            <w:rPr>
              <w:rFonts w:cs="Arial"/>
              <w:szCs w:val="24"/>
            </w:rPr>
          </w:pPr>
          <w:r>
            <w:rPr>
              <w:rFonts w:cs="Arial"/>
              <w:szCs w:val="24"/>
            </w:rPr>
            <w:br w:type="page"/>
          </w:r>
        </w:p>
        <w:p w:rsidR="007C7804" w:rsidRDefault="007C7804" w:rsidP="007C28F4">
          <w:pPr>
            <w:pStyle w:val="Ttulo1"/>
            <w:spacing w:line="360" w:lineRule="auto"/>
            <w:jc w:val="both"/>
          </w:pPr>
          <w:r>
            <w:lastRenderedPageBreak/>
            <w:t>Conclusion</w:t>
          </w:r>
        </w:p>
        <w:p w:rsidR="007C7804" w:rsidRDefault="007C7804" w:rsidP="007C28F4">
          <w:pPr>
            <w:spacing w:line="360" w:lineRule="auto"/>
            <w:jc w:val="both"/>
          </w:pPr>
        </w:p>
        <w:p w:rsidR="007C7804" w:rsidRPr="007C7804" w:rsidRDefault="007C7804" w:rsidP="007C28F4">
          <w:pPr>
            <w:spacing w:line="360" w:lineRule="auto"/>
            <w:jc w:val="both"/>
          </w:pPr>
        </w:p>
        <w:p w:rsidR="007C28F4" w:rsidRPr="007C28F4" w:rsidRDefault="007C28F4" w:rsidP="007C28F4">
          <w:pPr>
            <w:spacing w:line="360" w:lineRule="auto"/>
            <w:jc w:val="both"/>
            <w:rPr>
              <w:rFonts w:cs="Arial"/>
              <w:szCs w:val="24"/>
            </w:rPr>
          </w:pPr>
          <w:r w:rsidRPr="007C28F4">
            <w:rPr>
              <w:rFonts w:cs="Arial"/>
              <w:szCs w:val="24"/>
            </w:rPr>
            <w:t>Al observar todos los factores que interviene en la producción del té y las infusiones así como todo lo que se encuentra a su alrededor nos damos cuenta que es un mercado bastante abstracto y complicado de conllevar, donde la mayoría de las productoras de te son solo extranjeras y en México solo se comercializa aquellos productos que nos quieren vender.</w:t>
          </w:r>
        </w:p>
        <w:p w:rsidR="007C28F4" w:rsidRPr="007C28F4" w:rsidRDefault="007C28F4" w:rsidP="007C28F4">
          <w:pPr>
            <w:spacing w:line="360" w:lineRule="auto"/>
            <w:jc w:val="both"/>
            <w:rPr>
              <w:rFonts w:cs="Arial"/>
              <w:szCs w:val="24"/>
            </w:rPr>
          </w:pPr>
          <w:r w:rsidRPr="007C28F4">
            <w:rPr>
              <w:rFonts w:cs="Arial"/>
              <w:szCs w:val="24"/>
            </w:rPr>
            <w:t>La única forma en la que nuestros productores lleguen a conseguir una rebanada del mercado es que el gobierno los apoye con nueva maquinaria y tecnología a si como una inversión directa para que puedan competir con las grandes empresas.</w:t>
          </w:r>
        </w:p>
        <w:p w:rsidR="007C28F4" w:rsidRPr="007C28F4" w:rsidRDefault="007C28F4" w:rsidP="007C28F4">
          <w:pPr>
            <w:spacing w:line="360" w:lineRule="auto"/>
            <w:jc w:val="both"/>
            <w:rPr>
              <w:rFonts w:cs="Arial"/>
              <w:szCs w:val="24"/>
            </w:rPr>
          </w:pPr>
          <w:r w:rsidRPr="007C28F4">
            <w:rPr>
              <w:rFonts w:cs="Arial"/>
              <w:szCs w:val="24"/>
            </w:rPr>
            <w:t>Y en vista que la mercadotecnia es la base principal para que las empresas se den a conocer ante los consumidores sería bueno que a provecharan a los recién egresados de la licenciatura ya que ellos traen nuevas ideas que podrían ser explotadas por los pequeños productores.</w:t>
          </w:r>
        </w:p>
        <w:p w:rsidR="007C7804" w:rsidRDefault="007C28F4" w:rsidP="007C28F4">
          <w:pPr>
            <w:spacing w:line="360" w:lineRule="auto"/>
            <w:jc w:val="both"/>
            <w:rPr>
              <w:rFonts w:cs="Arial"/>
              <w:szCs w:val="24"/>
            </w:rPr>
          </w:pPr>
          <w:r w:rsidRPr="007C28F4">
            <w:rPr>
              <w:rFonts w:cs="Arial"/>
              <w:szCs w:val="24"/>
            </w:rPr>
            <w:t>La mejor manera de combatir a las empresas que son extranjeras y que utilizan productos agroquímicos para desarrollar de una manera más rápida y poco costosa, aparte de explotar una mano de obra muy barata, es concientizando a la gente de que la mejor opción de consumo son los artículos orgánicos y que mejor que los producidos en el país, para que los campesinos que se esfuerzan trabajando nuestras tierras reciban una buena compensación por la producción responsable de los productos cosechados en México.</w:t>
          </w:r>
          <w:r w:rsidR="007C7804">
            <w:rPr>
              <w:rFonts w:cs="Arial"/>
              <w:szCs w:val="24"/>
            </w:rPr>
            <w:br w:type="page"/>
          </w:r>
        </w:p>
        <w:p w:rsidR="00B2260D" w:rsidRPr="00563C31" w:rsidRDefault="00B2260D" w:rsidP="007C28F4">
          <w:pPr>
            <w:pStyle w:val="Bibliografa"/>
            <w:spacing w:line="360" w:lineRule="auto"/>
            <w:jc w:val="both"/>
            <w:rPr>
              <w:rFonts w:cs="Arial"/>
              <w:i/>
              <w:noProof/>
              <w:szCs w:val="24"/>
            </w:rPr>
          </w:pPr>
          <w:r w:rsidRPr="00563C31">
            <w:rPr>
              <w:rFonts w:cs="Arial"/>
              <w:szCs w:val="24"/>
            </w:rPr>
            <w:lastRenderedPageBreak/>
            <w:fldChar w:fldCharType="begin"/>
          </w:r>
          <w:r w:rsidRPr="00563C31">
            <w:rPr>
              <w:rFonts w:cs="Arial"/>
              <w:szCs w:val="24"/>
            </w:rPr>
            <w:instrText xml:space="preserve"> BIBLIOGRAPHY </w:instrText>
          </w:r>
          <w:r w:rsidRPr="00563C31">
            <w:rPr>
              <w:rFonts w:cs="Arial"/>
              <w:szCs w:val="24"/>
            </w:rPr>
            <w:fldChar w:fldCharType="separate"/>
          </w:r>
        </w:p>
        <w:sdt>
          <w:sdtPr>
            <w:rPr>
              <w:rFonts w:eastAsiaTheme="minorEastAsia" w:cs="Arial"/>
              <w:color w:val="auto"/>
              <w:sz w:val="24"/>
              <w:szCs w:val="24"/>
            </w:rPr>
            <w:id w:val="10199658"/>
            <w:docPartObj>
              <w:docPartGallery w:val="Bibliographies"/>
              <w:docPartUnique/>
            </w:docPartObj>
          </w:sdtPr>
          <w:sdtEndPr/>
          <w:sdtContent>
            <w:bookmarkStart w:id="32" w:name="_Toc326183504" w:displacedByCustomXml="prev"/>
            <w:p w:rsidR="00B2260D" w:rsidRPr="00563C31" w:rsidRDefault="00B2260D" w:rsidP="007C28F4">
              <w:pPr>
                <w:pStyle w:val="Ttulo1"/>
                <w:spacing w:line="360" w:lineRule="auto"/>
                <w:jc w:val="both"/>
                <w:rPr>
                  <w:rFonts w:cs="Arial"/>
                  <w:sz w:val="24"/>
                  <w:szCs w:val="24"/>
                </w:rPr>
              </w:pPr>
              <w:r w:rsidRPr="00563C31">
                <w:rPr>
                  <w:rFonts w:cs="Arial"/>
                  <w:sz w:val="24"/>
                  <w:szCs w:val="24"/>
                </w:rPr>
                <w:t>Bibliografía</w:t>
              </w:r>
              <w:bookmarkEnd w:id="32"/>
            </w:p>
            <w:sdt>
              <w:sdtPr>
                <w:rPr>
                  <w:rFonts w:cs="Arial"/>
                  <w:szCs w:val="24"/>
                </w:rPr>
                <w:id w:val="111145805"/>
                <w:bibliography/>
              </w:sdtPr>
              <w:sdtEndPr/>
              <w:sdtContent>
                <w:p w:rsidR="00B2260D" w:rsidRPr="00563C31" w:rsidRDefault="00B2260D" w:rsidP="007C28F4">
                  <w:pPr>
                    <w:pStyle w:val="Bibliografa"/>
                    <w:spacing w:line="360" w:lineRule="auto"/>
                    <w:jc w:val="both"/>
                    <w:rPr>
                      <w:rFonts w:cs="Arial"/>
                      <w:noProof/>
                      <w:szCs w:val="24"/>
                    </w:rPr>
                  </w:pPr>
                  <w:r w:rsidRPr="00563C31">
                    <w:rPr>
                      <w:rFonts w:cs="Arial"/>
                      <w:szCs w:val="24"/>
                    </w:rPr>
                    <w:fldChar w:fldCharType="begin"/>
                  </w:r>
                  <w:r w:rsidRPr="00563C31">
                    <w:rPr>
                      <w:rFonts w:cs="Arial"/>
                      <w:szCs w:val="24"/>
                    </w:rPr>
                    <w:instrText xml:space="preserve"> BIBLIOGRAPHY </w:instrText>
                  </w:r>
                  <w:r w:rsidRPr="00563C31">
                    <w:rPr>
                      <w:rFonts w:cs="Arial"/>
                      <w:szCs w:val="24"/>
                    </w:rPr>
                    <w:fldChar w:fldCharType="separate"/>
                  </w:r>
                  <w:r w:rsidRPr="00563C31">
                    <w:rPr>
                      <w:rFonts w:cs="Arial"/>
                      <w:noProof/>
                      <w:szCs w:val="24"/>
                    </w:rPr>
                    <w:t xml:space="preserve">G, G. (11 de mayo de 2011). </w:t>
                  </w:r>
                  <w:r w:rsidRPr="00563C31">
                    <w:rPr>
                      <w:rFonts w:cs="Arial"/>
                      <w:i/>
                      <w:iCs/>
                      <w:noProof/>
                      <w:szCs w:val="24"/>
                    </w:rPr>
                    <w:t>Consejería Agrícola de Chile en México.</w:t>
                  </w:r>
                  <w:r w:rsidRPr="00563C31">
                    <w:rPr>
                      <w:rFonts w:cs="Arial"/>
                      <w:noProof/>
                      <w:szCs w:val="24"/>
                    </w:rPr>
                    <w:t xml:space="preserve"> Obtenido de www.consejagri.gob.cl/assets/files/285/18b.pdf</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Gómez, M. A. (marzo de 2002). </w:t>
                  </w:r>
                  <w:r w:rsidRPr="00563C31">
                    <w:rPr>
                      <w:rFonts w:cs="Arial"/>
                      <w:i/>
                      <w:iCs/>
                      <w:noProof/>
                      <w:szCs w:val="24"/>
                    </w:rPr>
                    <w:t>Dinámica del Mercado Internacional de Productos Órganicos y las Perspectivas en México</w:t>
                  </w:r>
                  <w:r w:rsidRPr="00563C31">
                    <w:rPr>
                      <w:rFonts w:cs="Arial"/>
                      <w:noProof/>
                      <w:szCs w:val="24"/>
                    </w:rPr>
                    <w:t>. Recuperado el mayo de 2012, de http://www.ejournal.unam.mx/moe/no120/MOE12005.pdf</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Huunam, B. (2010). </w:t>
                  </w:r>
                  <w:r w:rsidRPr="00563C31">
                    <w:rPr>
                      <w:rFonts w:cs="Arial"/>
                      <w:i/>
                      <w:iCs/>
                      <w:noProof/>
                      <w:szCs w:val="24"/>
                    </w:rPr>
                    <w:t>Organic News Room</w:t>
                  </w:r>
                  <w:r w:rsidRPr="00563C31">
                    <w:rPr>
                      <w:rFonts w:cs="Arial"/>
                      <w:noProof/>
                      <w:szCs w:val="24"/>
                    </w:rPr>
                    <w:t>. Obtenido de http://www.organicnewsroom.com/2010/04us_organic_product_sales_reach_1.html</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IFOAM. (2009). </w:t>
                  </w:r>
                  <w:r w:rsidRPr="00563C31">
                    <w:rPr>
                      <w:rFonts w:cs="Arial"/>
                      <w:i/>
                      <w:iCs/>
                      <w:noProof/>
                      <w:szCs w:val="24"/>
                    </w:rPr>
                    <w:t>The Principles of Organic Agriculture.</w:t>
                  </w:r>
                  <w:r w:rsidRPr="00563C31">
                    <w:rPr>
                      <w:rFonts w:cs="Arial"/>
                      <w:noProof/>
                      <w:szCs w:val="24"/>
                    </w:rPr>
                    <w:t xml:space="preserve"> Obtenido de http://www.ifoam.org/about_ifoam/principles/index.html</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Jaramillo, C. (16 de septiembre de 2010). </w:t>
                  </w:r>
                  <w:r w:rsidRPr="00563C31">
                    <w:rPr>
                      <w:rFonts w:cs="Arial"/>
                      <w:i/>
                      <w:iCs/>
                      <w:noProof/>
                      <w:szCs w:val="24"/>
                    </w:rPr>
                    <w:t>Entrepreneur.</w:t>
                  </w:r>
                  <w:r w:rsidRPr="00563C31">
                    <w:rPr>
                      <w:rFonts w:cs="Arial"/>
                      <w:noProof/>
                      <w:szCs w:val="24"/>
                    </w:rPr>
                    <w:t xml:space="preserve"> Obtenido de http://www.soyentrepreneur.com/abre-una-casa-de-te.htm</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Reyes, S. T. (2008). </w:t>
                  </w:r>
                  <w:r w:rsidRPr="00563C31">
                    <w:rPr>
                      <w:rFonts w:cs="Arial"/>
                      <w:i/>
                      <w:iCs/>
                      <w:noProof/>
                      <w:szCs w:val="24"/>
                    </w:rPr>
                    <w:t>Certimex.</w:t>
                  </w:r>
                  <w:r w:rsidRPr="00563C31">
                    <w:rPr>
                      <w:rFonts w:cs="Arial"/>
                      <w:noProof/>
                      <w:szCs w:val="24"/>
                    </w:rPr>
                    <w:t xml:space="preserve"> Obtenido de http://www.mercadosorganicos.org.mx/files/Certimex.pdf</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Sanchez, A. (2010). </w:t>
                  </w:r>
                  <w:r w:rsidRPr="00563C31">
                    <w:rPr>
                      <w:rFonts w:cs="Arial"/>
                      <w:i/>
                      <w:iCs/>
                      <w:noProof/>
                      <w:szCs w:val="24"/>
                    </w:rPr>
                    <w:t>Teamania.</w:t>
                  </w:r>
                  <w:r w:rsidRPr="00563C31">
                    <w:rPr>
                      <w:rFonts w:cs="Arial"/>
                      <w:noProof/>
                      <w:szCs w:val="24"/>
                    </w:rPr>
                    <w:t xml:space="preserve"> Recuperado el 2012, de http://www.teamania.es/te-categoria/infusiones</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TeBebo. (16 de septiembre de 2001). Recuperado el mayo de 2012, de http://www.tebebo.com</w:t>
                  </w:r>
                </w:p>
                <w:p w:rsidR="00B2260D" w:rsidRPr="00563C31" w:rsidRDefault="00B2260D" w:rsidP="007C28F4">
                  <w:pPr>
                    <w:pStyle w:val="Bibliografa"/>
                    <w:spacing w:line="360" w:lineRule="auto"/>
                    <w:jc w:val="both"/>
                    <w:rPr>
                      <w:rFonts w:cs="Arial"/>
                      <w:noProof/>
                      <w:szCs w:val="24"/>
                    </w:rPr>
                  </w:pPr>
                  <w:r w:rsidRPr="00563C31">
                    <w:rPr>
                      <w:rFonts w:cs="Arial"/>
                      <w:noProof/>
                      <w:szCs w:val="24"/>
                    </w:rPr>
                    <w:t xml:space="preserve">Unión, C. d. (2006). </w:t>
                  </w:r>
                  <w:r w:rsidRPr="00563C31">
                    <w:rPr>
                      <w:rFonts w:cs="Arial"/>
                      <w:i/>
                      <w:iCs/>
                      <w:noProof/>
                      <w:szCs w:val="24"/>
                    </w:rPr>
                    <w:t>Ley de Productos Orgánicos.</w:t>
                  </w:r>
                  <w:r w:rsidRPr="00563C31">
                    <w:rPr>
                      <w:rFonts w:cs="Arial"/>
                      <w:noProof/>
                      <w:szCs w:val="24"/>
                    </w:rPr>
                    <w:t xml:space="preserve"> Recuperado el 2012, de http://www.diputados.gob.mx/LeyesBiblio/pdf/LPO.pdf</w:t>
                  </w:r>
                </w:p>
                <w:p w:rsidR="00B2260D" w:rsidRPr="00563C31" w:rsidRDefault="00B2260D" w:rsidP="007C28F4">
                  <w:pPr>
                    <w:spacing w:line="360" w:lineRule="auto"/>
                    <w:jc w:val="both"/>
                    <w:rPr>
                      <w:rFonts w:cs="Arial"/>
                      <w:szCs w:val="24"/>
                    </w:rPr>
                  </w:pPr>
                  <w:r w:rsidRPr="00563C31">
                    <w:rPr>
                      <w:rFonts w:cs="Arial"/>
                      <w:szCs w:val="24"/>
                    </w:rPr>
                    <w:fldChar w:fldCharType="end"/>
                  </w:r>
                </w:p>
              </w:sdtContent>
            </w:sdt>
          </w:sdtContent>
        </w:sdt>
        <w:p w:rsidR="001A4B7A" w:rsidRPr="00563C31" w:rsidRDefault="00B2260D" w:rsidP="007C28F4">
          <w:pPr>
            <w:spacing w:line="360" w:lineRule="auto"/>
            <w:jc w:val="both"/>
            <w:rPr>
              <w:rFonts w:cs="Arial"/>
              <w:szCs w:val="24"/>
            </w:rPr>
          </w:pPr>
          <w:r w:rsidRPr="00563C31">
            <w:rPr>
              <w:rFonts w:cs="Arial"/>
              <w:szCs w:val="24"/>
            </w:rPr>
            <w:fldChar w:fldCharType="end"/>
          </w:r>
        </w:p>
      </w:sdtContent>
    </w:sdt>
    <w:sectPr w:rsidR="001A4B7A" w:rsidRPr="00563C31" w:rsidSect="00344DA7">
      <w:headerReference w:type="even" r:id="rId27"/>
      <w:headerReference w:type="default" r:id="rId28"/>
      <w:footerReference w:type="even" r:id="rId29"/>
      <w:footerReference w:type="default" r:id="rId30"/>
      <w:pgSz w:w="11907" w:h="16839"/>
      <w:pgMar w:top="1418" w:right="1418" w:bottom="1843" w:left="1418" w:header="567" w:footer="26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898" w:rsidRDefault="00C36898">
      <w:r>
        <w:separator/>
      </w:r>
    </w:p>
    <w:p w:rsidR="00C36898" w:rsidRDefault="00C36898"/>
    <w:p w:rsidR="00C36898" w:rsidRDefault="00C36898"/>
    <w:p w:rsidR="00C36898" w:rsidRDefault="00C36898"/>
    <w:p w:rsidR="00C36898" w:rsidRDefault="00C36898"/>
    <w:p w:rsidR="00C36898" w:rsidRDefault="00C36898"/>
  </w:endnote>
  <w:endnote w:type="continuationSeparator" w:id="0">
    <w:p w:rsidR="00C36898" w:rsidRDefault="00C36898">
      <w:r>
        <w:continuationSeparator/>
      </w:r>
    </w:p>
    <w:p w:rsidR="00C36898" w:rsidRDefault="00C36898"/>
    <w:p w:rsidR="00C36898" w:rsidRDefault="00C36898"/>
    <w:p w:rsidR="00C36898" w:rsidRDefault="00C36898"/>
    <w:p w:rsidR="00C36898" w:rsidRDefault="00C36898"/>
    <w:p w:rsidR="00C36898" w:rsidRDefault="00C36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FB" w:rsidRDefault="0097610C">
    <w:r>
      <w:fldChar w:fldCharType="begin"/>
    </w:r>
    <w:r>
      <w:instrText xml:space="preserve"> PAGE   \* MERGEFORMAT </w:instrText>
    </w:r>
    <w:r>
      <w:fldChar w:fldCharType="separate"/>
    </w:r>
    <w:r w:rsidR="00EF7047">
      <w:rPr>
        <w:noProof/>
      </w:rPr>
      <w:t>38</w:t>
    </w:r>
    <w:r>
      <w:rPr>
        <w:noProof/>
      </w:rPr>
      <w:fldChar w:fldCharType="end"/>
    </w:r>
    <w:r w:rsidR="005731FB">
      <w:t xml:space="preserve"> </w:t>
    </w:r>
    <w:r w:rsidR="005731FB">
      <w:rPr>
        <w:color w:val="0BD0D9" w:themeColor="accent3"/>
      </w:rPr>
      <w:sym w:font="Wingdings 2" w:char="F097"/>
    </w:r>
    <w:r w:rsidR="005731FB">
      <w:t xml:space="preserve"> </w:t>
    </w:r>
    <w:r w:rsidR="003F6A07">
      <w:rPr>
        <w:noProof/>
        <w:lang w:val="es-MX" w:eastAsia="es-MX"/>
      </w:rPr>
      <mc:AlternateContent>
        <mc:Choice Requires="wpg">
          <w:drawing>
            <wp:inline distT="0" distB="0" distL="0" distR="0">
              <wp:extent cx="2327910" cy="45085"/>
              <wp:effectExtent l="9525" t="9525" r="5715" b="12065"/>
              <wp:docPr id="1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45085"/>
                        <a:chOff x="1804" y="15122"/>
                        <a:chExt cx="3666" cy="71"/>
                      </a:xfrm>
                    </wpg:grpSpPr>
                    <wps:wsp>
                      <wps:cNvPr id="17" name="AutoShape 39"/>
                      <wps:cNvCnPr>
                        <a:cxnSpLocks noChangeShapeType="1"/>
                      </wps:cNvCnPr>
                      <wps:spPr bwMode="auto">
                        <a:xfrm rot="10800000">
                          <a:off x="1804" y="15122"/>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8" name="AutoShape 40"/>
                      <wps:cNvCnPr>
                        <a:cxnSpLocks noChangeShapeType="1"/>
                      </wps:cNvCnPr>
                      <wps:spPr bwMode="auto">
                        <a:xfrm rot="10800000">
                          <a:off x="1804" y="15193"/>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8" o:spid="_x0000_s1026" style="width:183.3pt;height:3.55pt;mso-position-horizontal-relative:char;mso-position-vertical-relative:line" coordorigin="1804,15122"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">
              <v:shapetype id="_x0000_t32" coordsize="21600,21600" o:spt="32" o:oned="t" path="m,l21600,21600e" filled="f">
                <v:path arrowok="t" fillok="f" o:connecttype="none"/>
                <o:lock v:ext="edit" shapetype="t"/>
              </v:shapetype>
              <v:shape id="AutoShape 39" o:spid="_x0000_s1027" type="#_x0000_t32" style="position:absolute;left:1804;top:15122;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Oej8QAAADbAAAADwAAAGRycy9kb3ducmV2LnhtbESPQWvCQBCF7wX/wzJCL6KbSKkSXUVa&#10;hFJoRY33ITsmwexsyK4m8de7BaG3Gd6b971ZrjtTiRs1rrSsIJ5EIIgzq0vOFaTH7XgOwnlkjZVl&#10;UtCTg/Vq8LLERNuW93Q7+FyEEHYJKii8rxMpXVaQQTexNXHQzrYx6MPa5FI32IZwU8lpFL1LgyUH&#10;QoE1fRSUXQ5XE7ij3fW7vfcp9Z8U/779RKdTnCr1Ouw2CxCeOv9vfl5/6VB/Bn+/hAHk6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U56PxAAAANsAAAAPAAAAAAAAAAAA&#10;AAAAAKECAABkcnMvZG93bnJldi54bWxQSwUGAAAAAAQABAD5AAAAkgMAAAAA&#10;" strokecolor="#009dd9 [3205]" strokeweight="1.5pt"/>
              <v:shape id="AutoShape 40" o:spid="_x0000_s1028" type="#_x0000_t32" style="position:absolute;left:1804;top:15193;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82sUAAADbAAAADwAAAGRycy9kb3ducmV2LnhtbESPT2/CMAzF75P2HSJP4jbS9TBQR0Aw&#10;rdIkduHPgaPVuG20xqmaDAqffj4gcbP1nt/7ebEafafONEQX2MDbNANFXAXruDFwPJSvc1AxIVvs&#10;ApOBK0VYLZ+fFljYcOEdnfepURLCsUADbUp9oXWsWvIYp6EnFq0Og8ck69BoO+BFwn2n8yx71x4d&#10;S0OLPX22VP3u/7yBepudjljXM7eZO52X5eEn/7oZM3kZ1x+gEo3pYb5ff1vBF1j5RQb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82sUAAADbAAAADwAAAAAAAAAA&#10;AAAAAAChAgAAZHJzL2Rvd25yZXYueG1sUEsFBgAAAAAEAAQA+QAAAJMDAAAAAA==&#10;" strokecolor="#009dd9 [3205]" strokeweight=".25pt"/>
              <w10:anchorlock/>
            </v:group>
          </w:pict>
        </mc:Fallback>
      </mc:AlternateContent>
    </w:r>
  </w:p>
  <w:p w:rsidR="005731FB" w:rsidRDefault="005731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FB" w:rsidRDefault="003F6A07" w:rsidP="00D74606">
    <w:pPr>
      <w:jc w:val="right"/>
    </w:pPr>
    <w:r>
      <w:rPr>
        <w:noProof/>
        <w:lang w:val="es-MX" w:eastAsia="es-MX"/>
      </w:rPr>
      <mc:AlternateContent>
        <mc:Choice Requires="wpg">
          <w:drawing>
            <wp:inline distT="0" distB="0" distL="0" distR="0">
              <wp:extent cx="2327910" cy="45085"/>
              <wp:effectExtent l="9525" t="9525" r="15240" b="12065"/>
              <wp:docPr id="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45085"/>
                        <a:chOff x="7606" y="15084"/>
                        <a:chExt cx="3666" cy="71"/>
                      </a:xfrm>
                    </wpg:grpSpPr>
                    <wps:wsp>
                      <wps:cNvPr id="6" name="AutoShape 33"/>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15" name="AutoShape 34"/>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2"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">
              <v:shapetype id="_x0000_t32" coordsize="21600,21600" o:spt="32" o:oned="t" path="m,l21600,21600e" filled="f">
                <v:path arrowok="t" fillok="f" o:connecttype="none"/>
                <o:lock v:ext="edit" shapetype="t"/>
              </v:shapetype>
              <v:shape id="AutoShape 33"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AClcIAAADaAAAADwAAAGRycy9kb3ducmV2LnhtbESPX2vCMBTF3wd+h3AFX8ZMKyKjGmUo&#10;gyHoWFffL821LWtuShNt66c3grDHw/nz46w2vanFlVpXWVYQTyMQxLnVFRcKst/Pt3cQziNrrC2T&#10;goEcbNajlxUm2nb8Q9fUFyKMsEtQQel9k0jp8pIMuqltiIN3tq1BH2RbSN1iF8ZNLWdRtJAGKw6E&#10;EhvalpT/pRcTuK/fl313GzIadhQf54fodIozpSbj/mMJwlPv/8PP9pdWsIDHlXAD5Po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AClcIAAADaAAAADwAAAAAAAAAAAAAA&#10;AAChAgAAZHJzL2Rvd25yZXYueG1sUEsFBgAAAAAEAAQA+QAAAJADAAAAAA==&#10;" strokecolor="#009dd9 [3205]" strokeweight="1.5pt"/>
              <v:shape id="AutoShape 34"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6TRMIAAADbAAAADwAAAGRycy9kb3ducmV2LnhtbERPTWvCQBC9C/0PyxR6042BqkRXsaWB&#10;gl6MHjwO2UmymJ0N2a2m/npXKPQ2j/c5q81gW3Gl3hvHCqaTBARx6bThWsHpmI8XIHxA1tg6JgW/&#10;5GGzfhmtMNPuxge6FqEWMYR9hgqaELpMSl82ZNFPXEccucr1FkOEfS11j7cYbluZJslMWjQcGxrs&#10;6LOh8lL8WAXVLjmfsKrm5mNhZJrnx336dVfq7XXYLkEEGsK/+M/9reP8d3j+Eg+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f6TRMIAAADbAAAADwAAAAAAAAAAAAAA&#10;AAChAgAAZHJzL2Rvd25yZXYueG1sUEsFBgAAAAAEAAQA+QAAAJADAAAAAA==&#10;" strokecolor="#009dd9 [3205]" strokeweight=".25pt"/>
              <w10:anchorlock/>
            </v:group>
          </w:pict>
        </mc:Fallback>
      </mc:AlternateContent>
    </w:r>
    <w:r w:rsidR="0097610C">
      <w:fldChar w:fldCharType="begin"/>
    </w:r>
    <w:r w:rsidR="0097610C">
      <w:instrText xml:space="preserve"> PAGE   \* MERGEFORMAT </w:instrText>
    </w:r>
    <w:r w:rsidR="0097610C">
      <w:fldChar w:fldCharType="separate"/>
    </w:r>
    <w:r w:rsidR="00EF7047">
      <w:rPr>
        <w:noProof/>
      </w:rPr>
      <w:t>1</w:t>
    </w:r>
    <w:r w:rsidR="0097610C">
      <w:rPr>
        <w:noProof/>
      </w:rPr>
      <w:fldChar w:fldCharType="end"/>
    </w:r>
    <w:r w:rsidR="005731FB">
      <w:t xml:space="preserve"> </w:t>
    </w:r>
    <w:r w:rsidR="005731FB">
      <w:rPr>
        <w:color w:val="0BD0D9" w:themeColor="accent3"/>
      </w:rPr>
      <w:sym w:font="Wingdings 2" w:char="F097"/>
    </w:r>
    <w:r w:rsidR="005731FB">
      <w:t xml:space="preserve"> </w:t>
    </w:r>
  </w:p>
  <w:p w:rsidR="005731FB" w:rsidRDefault="005731FB">
    <w:pPr>
      <w:pStyle w:val="Sinespaciado"/>
      <w:rPr>
        <w:sz w:val="2"/>
        <w:szCs w:val="2"/>
      </w:rPr>
    </w:pPr>
  </w:p>
  <w:p w:rsidR="005731FB" w:rsidRDefault="005731F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898" w:rsidRDefault="00C36898">
      <w:r>
        <w:separator/>
      </w:r>
    </w:p>
    <w:p w:rsidR="00C36898" w:rsidRDefault="00C36898"/>
    <w:p w:rsidR="00C36898" w:rsidRDefault="00C36898"/>
    <w:p w:rsidR="00C36898" w:rsidRDefault="00C36898"/>
    <w:p w:rsidR="00C36898" w:rsidRDefault="00C36898"/>
    <w:p w:rsidR="00C36898" w:rsidRDefault="00C36898"/>
  </w:footnote>
  <w:footnote w:type="continuationSeparator" w:id="0">
    <w:p w:rsidR="00C36898" w:rsidRDefault="00C36898">
      <w:r>
        <w:continuationSeparator/>
      </w:r>
    </w:p>
    <w:p w:rsidR="00C36898" w:rsidRDefault="00C36898"/>
    <w:p w:rsidR="00C36898" w:rsidRDefault="00C36898"/>
    <w:p w:rsidR="00C36898" w:rsidRDefault="00C36898"/>
    <w:p w:rsidR="00C36898" w:rsidRDefault="00C36898"/>
    <w:p w:rsidR="00C36898" w:rsidRDefault="00C368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FB" w:rsidRDefault="005731FB">
    <w:pPr>
      <w:pStyle w:val="Encabezado"/>
      <w:pBdr>
        <w:bottom w:val="single" w:sz="4" w:space="0" w:color="auto"/>
      </w:pBdr>
    </w:pPr>
  </w:p>
  <w:p w:rsidR="005731FB" w:rsidRDefault="005731F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1FB" w:rsidRDefault="005731FB">
    <w:pPr>
      <w:pStyle w:val="Encabezado"/>
      <w:pBdr>
        <w:bottom w:val="single" w:sz="4" w:space="0" w:color="auto"/>
      </w:pBdr>
      <w:jc w:val="right"/>
    </w:pPr>
  </w:p>
  <w:p w:rsidR="005731FB" w:rsidRDefault="005731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A6D920"/>
    <w:lvl w:ilvl="0">
      <w:start w:val="1"/>
      <w:numFmt w:val="decimal"/>
      <w:lvlText w:val="%1."/>
      <w:lvlJc w:val="left"/>
      <w:pPr>
        <w:tabs>
          <w:tab w:val="num" w:pos="1800"/>
        </w:tabs>
        <w:ind w:left="1800" w:hanging="360"/>
      </w:pPr>
    </w:lvl>
  </w:abstractNum>
  <w:abstractNum w:abstractNumId="1">
    <w:nsid w:val="FFFFFF7D"/>
    <w:multiLevelType w:val="singleLevel"/>
    <w:tmpl w:val="AA46E614"/>
    <w:lvl w:ilvl="0">
      <w:start w:val="1"/>
      <w:numFmt w:val="decimal"/>
      <w:lvlText w:val="%1."/>
      <w:lvlJc w:val="left"/>
      <w:pPr>
        <w:tabs>
          <w:tab w:val="num" w:pos="1440"/>
        </w:tabs>
        <w:ind w:left="1440" w:hanging="360"/>
      </w:pPr>
    </w:lvl>
  </w:abstractNum>
  <w:abstractNum w:abstractNumId="2">
    <w:nsid w:val="FFFFFF7E"/>
    <w:multiLevelType w:val="singleLevel"/>
    <w:tmpl w:val="1B5E526C"/>
    <w:lvl w:ilvl="0">
      <w:start w:val="1"/>
      <w:numFmt w:val="decimal"/>
      <w:lvlText w:val="%1."/>
      <w:lvlJc w:val="left"/>
      <w:pPr>
        <w:tabs>
          <w:tab w:val="num" w:pos="1080"/>
        </w:tabs>
        <w:ind w:left="1080" w:hanging="360"/>
      </w:pPr>
    </w:lvl>
  </w:abstractNum>
  <w:abstractNum w:abstractNumId="3">
    <w:nsid w:val="FFFFFF7F"/>
    <w:multiLevelType w:val="singleLevel"/>
    <w:tmpl w:val="BBA64556"/>
    <w:lvl w:ilvl="0">
      <w:start w:val="1"/>
      <w:numFmt w:val="decimal"/>
      <w:lvlText w:val="%1."/>
      <w:lvlJc w:val="left"/>
      <w:pPr>
        <w:tabs>
          <w:tab w:val="num" w:pos="720"/>
        </w:tabs>
        <w:ind w:left="720" w:hanging="360"/>
      </w:pPr>
    </w:lvl>
  </w:abstractNum>
  <w:abstractNum w:abstractNumId="4">
    <w:nsid w:val="FFFFFF80"/>
    <w:multiLevelType w:val="singleLevel"/>
    <w:tmpl w:val="55EA7C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326D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3A6B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E0E3E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EF4EB12"/>
    <w:lvl w:ilvl="0">
      <w:start w:val="1"/>
      <w:numFmt w:val="decimal"/>
      <w:lvlText w:val="%1."/>
      <w:lvlJc w:val="left"/>
      <w:pPr>
        <w:tabs>
          <w:tab w:val="num" w:pos="360"/>
        </w:tabs>
        <w:ind w:left="360" w:hanging="360"/>
      </w:pPr>
    </w:lvl>
  </w:abstractNum>
  <w:abstractNum w:abstractNumId="9">
    <w:nsid w:val="FFFFFF89"/>
    <w:multiLevelType w:val="singleLevel"/>
    <w:tmpl w:val="F68872E2"/>
    <w:lvl w:ilvl="0">
      <w:start w:val="1"/>
      <w:numFmt w:val="bullet"/>
      <w:lvlText w:val=""/>
      <w:lvlJc w:val="left"/>
      <w:pPr>
        <w:tabs>
          <w:tab w:val="num" w:pos="360"/>
        </w:tabs>
        <w:ind w:left="360" w:hanging="360"/>
      </w:pPr>
      <w:rPr>
        <w:rFonts w:ascii="Symbol" w:hAnsi="Symbol" w:hint="default"/>
      </w:rPr>
    </w:lvl>
  </w:abstractNum>
  <w:abstractNum w:abstractNumId="10">
    <w:nsid w:val="005D11A9"/>
    <w:multiLevelType w:val="multilevel"/>
    <w:tmpl w:val="33B056D0"/>
    <w:numStyleLink w:val="Listaconvietasurbana"/>
  </w:abstractNum>
  <w:abstractNum w:abstractNumId="11">
    <w:nsid w:val="03CC621A"/>
    <w:multiLevelType w:val="hybridMultilevel"/>
    <w:tmpl w:val="90DAA79C"/>
    <w:lvl w:ilvl="0" w:tplc="080A0001">
      <w:start w:val="1"/>
      <w:numFmt w:val="bullet"/>
      <w:lvlText w:val=""/>
      <w:lvlJc w:val="left"/>
      <w:pPr>
        <w:ind w:left="763" w:hanging="360"/>
      </w:pPr>
      <w:rPr>
        <w:rFonts w:ascii="Symbol" w:hAnsi="Symbol" w:hint="default"/>
      </w:rPr>
    </w:lvl>
    <w:lvl w:ilvl="1" w:tplc="080A0003" w:tentative="1">
      <w:start w:val="1"/>
      <w:numFmt w:val="bullet"/>
      <w:lvlText w:val="o"/>
      <w:lvlJc w:val="left"/>
      <w:pPr>
        <w:ind w:left="1483" w:hanging="360"/>
      </w:pPr>
      <w:rPr>
        <w:rFonts w:ascii="Courier New" w:hAnsi="Courier New" w:cs="Courier New" w:hint="default"/>
      </w:rPr>
    </w:lvl>
    <w:lvl w:ilvl="2" w:tplc="080A0005" w:tentative="1">
      <w:start w:val="1"/>
      <w:numFmt w:val="bullet"/>
      <w:lvlText w:val=""/>
      <w:lvlJc w:val="left"/>
      <w:pPr>
        <w:ind w:left="2203" w:hanging="360"/>
      </w:pPr>
      <w:rPr>
        <w:rFonts w:ascii="Wingdings" w:hAnsi="Wingdings" w:hint="default"/>
      </w:rPr>
    </w:lvl>
    <w:lvl w:ilvl="3" w:tplc="080A0001" w:tentative="1">
      <w:start w:val="1"/>
      <w:numFmt w:val="bullet"/>
      <w:lvlText w:val=""/>
      <w:lvlJc w:val="left"/>
      <w:pPr>
        <w:ind w:left="2923" w:hanging="360"/>
      </w:pPr>
      <w:rPr>
        <w:rFonts w:ascii="Symbol" w:hAnsi="Symbol" w:hint="default"/>
      </w:rPr>
    </w:lvl>
    <w:lvl w:ilvl="4" w:tplc="080A0003" w:tentative="1">
      <w:start w:val="1"/>
      <w:numFmt w:val="bullet"/>
      <w:lvlText w:val="o"/>
      <w:lvlJc w:val="left"/>
      <w:pPr>
        <w:ind w:left="3643" w:hanging="360"/>
      </w:pPr>
      <w:rPr>
        <w:rFonts w:ascii="Courier New" w:hAnsi="Courier New" w:cs="Courier New" w:hint="default"/>
      </w:rPr>
    </w:lvl>
    <w:lvl w:ilvl="5" w:tplc="080A0005" w:tentative="1">
      <w:start w:val="1"/>
      <w:numFmt w:val="bullet"/>
      <w:lvlText w:val=""/>
      <w:lvlJc w:val="left"/>
      <w:pPr>
        <w:ind w:left="4363" w:hanging="360"/>
      </w:pPr>
      <w:rPr>
        <w:rFonts w:ascii="Wingdings" w:hAnsi="Wingdings" w:hint="default"/>
      </w:rPr>
    </w:lvl>
    <w:lvl w:ilvl="6" w:tplc="080A0001" w:tentative="1">
      <w:start w:val="1"/>
      <w:numFmt w:val="bullet"/>
      <w:lvlText w:val=""/>
      <w:lvlJc w:val="left"/>
      <w:pPr>
        <w:ind w:left="5083" w:hanging="360"/>
      </w:pPr>
      <w:rPr>
        <w:rFonts w:ascii="Symbol" w:hAnsi="Symbol" w:hint="default"/>
      </w:rPr>
    </w:lvl>
    <w:lvl w:ilvl="7" w:tplc="080A0003" w:tentative="1">
      <w:start w:val="1"/>
      <w:numFmt w:val="bullet"/>
      <w:lvlText w:val="o"/>
      <w:lvlJc w:val="left"/>
      <w:pPr>
        <w:ind w:left="5803" w:hanging="360"/>
      </w:pPr>
      <w:rPr>
        <w:rFonts w:ascii="Courier New" w:hAnsi="Courier New" w:cs="Courier New" w:hint="default"/>
      </w:rPr>
    </w:lvl>
    <w:lvl w:ilvl="8" w:tplc="080A0005" w:tentative="1">
      <w:start w:val="1"/>
      <w:numFmt w:val="bullet"/>
      <w:lvlText w:val=""/>
      <w:lvlJc w:val="left"/>
      <w:pPr>
        <w:ind w:left="6523" w:hanging="360"/>
      </w:pPr>
      <w:rPr>
        <w:rFonts w:ascii="Wingdings" w:hAnsi="Wingdings" w:hint="default"/>
      </w:rPr>
    </w:lvl>
  </w:abstractNum>
  <w:abstractNum w:abstractNumId="12">
    <w:nsid w:val="0EDC38E4"/>
    <w:multiLevelType w:val="multilevel"/>
    <w:tmpl w:val="33B056D0"/>
    <w:numStyleLink w:val="Listaconvietasurbana"/>
  </w:abstractNum>
  <w:abstractNum w:abstractNumId="13">
    <w:nsid w:val="10664B77"/>
    <w:multiLevelType w:val="hybridMultilevel"/>
    <w:tmpl w:val="D1646884"/>
    <w:lvl w:ilvl="0" w:tplc="080A0001">
      <w:start w:val="1"/>
      <w:numFmt w:val="bullet"/>
      <w:lvlText w:val=""/>
      <w:lvlJc w:val="left"/>
      <w:pPr>
        <w:ind w:left="1620" w:hanging="360"/>
      </w:pPr>
      <w:rPr>
        <w:rFonts w:ascii="Symbol" w:hAnsi="Symbol" w:hint="default"/>
      </w:rPr>
    </w:lvl>
    <w:lvl w:ilvl="1" w:tplc="080A0003" w:tentative="1">
      <w:start w:val="1"/>
      <w:numFmt w:val="bullet"/>
      <w:lvlText w:val="o"/>
      <w:lvlJc w:val="left"/>
      <w:pPr>
        <w:ind w:left="2340" w:hanging="360"/>
      </w:pPr>
      <w:rPr>
        <w:rFonts w:ascii="Courier New" w:hAnsi="Courier New" w:cs="Courier New" w:hint="default"/>
      </w:rPr>
    </w:lvl>
    <w:lvl w:ilvl="2" w:tplc="080A0005" w:tentative="1">
      <w:start w:val="1"/>
      <w:numFmt w:val="bullet"/>
      <w:lvlText w:val=""/>
      <w:lvlJc w:val="left"/>
      <w:pPr>
        <w:ind w:left="3060" w:hanging="360"/>
      </w:pPr>
      <w:rPr>
        <w:rFonts w:ascii="Wingdings" w:hAnsi="Wingdings" w:hint="default"/>
      </w:rPr>
    </w:lvl>
    <w:lvl w:ilvl="3" w:tplc="080A0001" w:tentative="1">
      <w:start w:val="1"/>
      <w:numFmt w:val="bullet"/>
      <w:lvlText w:val=""/>
      <w:lvlJc w:val="left"/>
      <w:pPr>
        <w:ind w:left="3780" w:hanging="360"/>
      </w:pPr>
      <w:rPr>
        <w:rFonts w:ascii="Symbol" w:hAnsi="Symbol" w:hint="default"/>
      </w:rPr>
    </w:lvl>
    <w:lvl w:ilvl="4" w:tplc="080A0003" w:tentative="1">
      <w:start w:val="1"/>
      <w:numFmt w:val="bullet"/>
      <w:lvlText w:val="o"/>
      <w:lvlJc w:val="left"/>
      <w:pPr>
        <w:ind w:left="4500" w:hanging="360"/>
      </w:pPr>
      <w:rPr>
        <w:rFonts w:ascii="Courier New" w:hAnsi="Courier New" w:cs="Courier New" w:hint="default"/>
      </w:rPr>
    </w:lvl>
    <w:lvl w:ilvl="5" w:tplc="080A0005" w:tentative="1">
      <w:start w:val="1"/>
      <w:numFmt w:val="bullet"/>
      <w:lvlText w:val=""/>
      <w:lvlJc w:val="left"/>
      <w:pPr>
        <w:ind w:left="5220" w:hanging="360"/>
      </w:pPr>
      <w:rPr>
        <w:rFonts w:ascii="Wingdings" w:hAnsi="Wingdings" w:hint="default"/>
      </w:rPr>
    </w:lvl>
    <w:lvl w:ilvl="6" w:tplc="080A0001" w:tentative="1">
      <w:start w:val="1"/>
      <w:numFmt w:val="bullet"/>
      <w:lvlText w:val=""/>
      <w:lvlJc w:val="left"/>
      <w:pPr>
        <w:ind w:left="5940" w:hanging="360"/>
      </w:pPr>
      <w:rPr>
        <w:rFonts w:ascii="Symbol" w:hAnsi="Symbol" w:hint="default"/>
      </w:rPr>
    </w:lvl>
    <w:lvl w:ilvl="7" w:tplc="080A0003" w:tentative="1">
      <w:start w:val="1"/>
      <w:numFmt w:val="bullet"/>
      <w:lvlText w:val="o"/>
      <w:lvlJc w:val="left"/>
      <w:pPr>
        <w:ind w:left="6660" w:hanging="360"/>
      </w:pPr>
      <w:rPr>
        <w:rFonts w:ascii="Courier New" w:hAnsi="Courier New" w:cs="Courier New" w:hint="default"/>
      </w:rPr>
    </w:lvl>
    <w:lvl w:ilvl="8" w:tplc="080A0005" w:tentative="1">
      <w:start w:val="1"/>
      <w:numFmt w:val="bullet"/>
      <w:lvlText w:val=""/>
      <w:lvlJc w:val="left"/>
      <w:pPr>
        <w:ind w:left="7380" w:hanging="360"/>
      </w:pPr>
      <w:rPr>
        <w:rFonts w:ascii="Wingdings" w:hAnsi="Wingdings" w:hint="default"/>
      </w:rPr>
    </w:lvl>
  </w:abstractNum>
  <w:abstractNum w:abstractNumId="14">
    <w:nsid w:val="124B7CF1"/>
    <w:multiLevelType w:val="multilevel"/>
    <w:tmpl w:val="7AC6A14E"/>
    <w:styleLink w:val="Listanumeradaurbana"/>
    <w:lvl w:ilvl="0">
      <w:start w:val="1"/>
      <w:numFmt w:val="decimal"/>
      <w:lvlText w:val="%1."/>
      <w:lvlJc w:val="left"/>
      <w:pPr>
        <w:ind w:left="288" w:hanging="288"/>
      </w:pPr>
      <w:rPr>
        <w:rFonts w:asciiTheme="minorHAnsi" w:eastAsiaTheme="minorEastAsia" w:hAnsiTheme="minorHAnsi" w:cstheme="minorBidi" w:hint="default"/>
        <w:i w:val="0"/>
        <w:color w:val="0BD0D9" w:themeColor="accent3"/>
        <w:sz w:val="20"/>
        <w:szCs w:val="20"/>
      </w:rPr>
    </w:lvl>
    <w:lvl w:ilvl="1">
      <w:start w:val="1"/>
      <w:numFmt w:val="upperLetter"/>
      <w:lvlText w:val="%2."/>
      <w:lvlJc w:val="left"/>
      <w:pPr>
        <w:ind w:left="792" w:hanging="288"/>
      </w:pPr>
      <w:rPr>
        <w:rFonts w:asciiTheme="minorHAnsi" w:hAnsiTheme="minorHAnsi" w:hint="default"/>
        <w:b w:val="0"/>
        <w:i w:val="0"/>
        <w:color w:val="009DD9" w:themeColor="accent2"/>
        <w:sz w:val="20"/>
      </w:rPr>
    </w:lvl>
    <w:lvl w:ilvl="2">
      <w:start w:val="1"/>
      <w:numFmt w:val="lowerRoman"/>
      <w:lvlText w:val="%3."/>
      <w:lvlJc w:val="right"/>
      <w:pPr>
        <w:ind w:left="1296" w:hanging="288"/>
      </w:pPr>
      <w:rPr>
        <w:rFonts w:asciiTheme="minorHAnsi" w:hAnsiTheme="minorHAnsi" w:hint="default"/>
        <w:b w:val="0"/>
        <w:i w:val="0"/>
        <w:color w:val="0F6FC6" w:themeColor="accent1"/>
        <w:sz w:val="20"/>
      </w:rPr>
    </w:lvl>
    <w:lvl w:ilvl="3">
      <w:start w:val="1"/>
      <w:numFmt w:val="decimal"/>
      <w:lvlText w:val="%4."/>
      <w:lvlJc w:val="left"/>
      <w:pPr>
        <w:ind w:left="1800" w:hanging="288"/>
      </w:pPr>
      <w:rPr>
        <w:rFonts w:asciiTheme="minorHAnsi" w:hAnsiTheme="minorHAnsi" w:hint="default"/>
        <w:b w:val="0"/>
        <w:i w:val="0"/>
        <w:color w:val="0F6FC6" w:themeColor="accent1"/>
        <w:sz w:val="20"/>
      </w:rPr>
    </w:lvl>
    <w:lvl w:ilvl="4">
      <w:start w:val="1"/>
      <w:numFmt w:val="lowerLetter"/>
      <w:lvlText w:val="%5."/>
      <w:lvlJc w:val="left"/>
      <w:pPr>
        <w:ind w:left="2304" w:hanging="288"/>
      </w:pPr>
      <w:rPr>
        <w:rFonts w:asciiTheme="minorHAnsi" w:hAnsiTheme="minorHAnsi" w:hint="default"/>
        <w:b w:val="0"/>
        <w:i w:val="0"/>
        <w:color w:val="0F6FC6" w:themeColor="accent1"/>
        <w:sz w:val="20"/>
      </w:rPr>
    </w:lvl>
    <w:lvl w:ilvl="5">
      <w:start w:val="1"/>
      <w:numFmt w:val="lowerRoman"/>
      <w:lvlText w:val="%6."/>
      <w:lvlJc w:val="right"/>
      <w:pPr>
        <w:ind w:left="2808" w:hanging="288"/>
      </w:pPr>
      <w:rPr>
        <w:rFonts w:asciiTheme="minorHAnsi" w:hAnsiTheme="minorHAnsi" w:hint="default"/>
        <w:b w:val="0"/>
        <w:i w:val="0"/>
        <w:color w:val="0F6FC6" w:themeColor="accent1"/>
        <w:sz w:val="20"/>
      </w:rPr>
    </w:lvl>
    <w:lvl w:ilvl="6">
      <w:start w:val="1"/>
      <w:numFmt w:val="decimal"/>
      <w:lvlText w:val="%7."/>
      <w:lvlJc w:val="left"/>
      <w:pPr>
        <w:ind w:left="3312" w:hanging="288"/>
      </w:pPr>
      <w:rPr>
        <w:rFonts w:asciiTheme="minorHAnsi" w:hAnsiTheme="minorHAnsi" w:hint="default"/>
        <w:b w:val="0"/>
        <w:i w:val="0"/>
        <w:color w:val="0F6FC6" w:themeColor="accent1"/>
        <w:sz w:val="20"/>
      </w:rPr>
    </w:lvl>
    <w:lvl w:ilvl="7">
      <w:start w:val="1"/>
      <w:numFmt w:val="lowerLetter"/>
      <w:lvlText w:val="%8."/>
      <w:lvlJc w:val="left"/>
      <w:pPr>
        <w:ind w:left="3816" w:hanging="288"/>
      </w:pPr>
      <w:rPr>
        <w:rFonts w:asciiTheme="minorHAnsi" w:hAnsiTheme="minorHAnsi" w:hint="default"/>
        <w:b w:val="0"/>
        <w:i w:val="0"/>
        <w:color w:val="0F6FC6" w:themeColor="accent1"/>
        <w:sz w:val="20"/>
      </w:rPr>
    </w:lvl>
    <w:lvl w:ilvl="8">
      <w:start w:val="1"/>
      <w:numFmt w:val="lowerRoman"/>
      <w:lvlText w:val="%9."/>
      <w:lvlJc w:val="right"/>
      <w:pPr>
        <w:ind w:left="4320" w:hanging="288"/>
      </w:pPr>
      <w:rPr>
        <w:rFonts w:asciiTheme="minorHAnsi" w:hAnsiTheme="minorHAnsi" w:hint="default"/>
        <w:b w:val="0"/>
        <w:i w:val="0"/>
        <w:color w:val="0F6FC6" w:themeColor="accent1"/>
        <w:sz w:val="20"/>
      </w:rPr>
    </w:lvl>
  </w:abstractNum>
  <w:abstractNum w:abstractNumId="15">
    <w:nsid w:val="19BE3A5C"/>
    <w:multiLevelType w:val="multilevel"/>
    <w:tmpl w:val="33B056D0"/>
    <w:lvl w:ilvl="0">
      <w:start w:val="1"/>
      <w:numFmt w:val="bullet"/>
      <w:lvlText w:val=""/>
      <w:lvlJc w:val="left"/>
      <w:pPr>
        <w:ind w:left="216" w:hanging="216"/>
      </w:pPr>
      <w:rPr>
        <w:rFonts w:ascii="Symbol" w:hAnsi="Symbol" w:hint="default"/>
        <w:b w:val="0"/>
        <w:i w:val="0"/>
        <w:color w:val="0BD0D9" w:themeColor="accent3"/>
        <w:sz w:val="18"/>
      </w:rPr>
    </w:lvl>
    <w:lvl w:ilvl="1">
      <w:start w:val="1"/>
      <w:numFmt w:val="bullet"/>
      <w:lvlText w:val=""/>
      <w:lvlJc w:val="left"/>
      <w:pPr>
        <w:ind w:left="461" w:hanging="216"/>
      </w:pPr>
      <w:rPr>
        <w:rFonts w:ascii="Wingdings" w:hAnsi="Wingdings" w:hint="default"/>
        <w:b w:val="0"/>
        <w:i w:val="0"/>
        <w:color w:val="009DD9" w:themeColor="accent2"/>
        <w:sz w:val="12"/>
      </w:rPr>
    </w:lvl>
    <w:lvl w:ilvl="2">
      <w:start w:val="1"/>
      <w:numFmt w:val="bullet"/>
      <w:lvlText w:val=""/>
      <w:lvlJc w:val="left"/>
      <w:pPr>
        <w:ind w:left="706" w:hanging="216"/>
      </w:pPr>
      <w:rPr>
        <w:rFonts w:ascii="Symbol" w:hAnsi="Symbol" w:hint="default"/>
        <w:b w:val="0"/>
        <w:i w:val="0"/>
        <w:color w:val="0F6FC6" w:themeColor="accent1"/>
        <w:sz w:val="16"/>
      </w:rPr>
    </w:lvl>
    <w:lvl w:ilvl="3">
      <w:start w:val="1"/>
      <w:numFmt w:val="bullet"/>
      <w:lvlText w:val=""/>
      <w:lvlJc w:val="left"/>
      <w:pPr>
        <w:ind w:left="951" w:hanging="216"/>
      </w:pPr>
      <w:rPr>
        <w:rFonts w:ascii="Symbol" w:hAnsi="Symbol" w:hint="default"/>
        <w:b w:val="0"/>
        <w:i w:val="0"/>
        <w:color w:val="0F6FC6" w:themeColor="accent1"/>
        <w:sz w:val="16"/>
      </w:rPr>
    </w:lvl>
    <w:lvl w:ilvl="4">
      <w:start w:val="1"/>
      <w:numFmt w:val="bullet"/>
      <w:lvlText w:val=""/>
      <w:lvlJc w:val="left"/>
      <w:pPr>
        <w:ind w:left="1196" w:hanging="216"/>
      </w:pPr>
      <w:rPr>
        <w:rFonts w:ascii="Symbol" w:hAnsi="Symbol" w:hint="default"/>
        <w:color w:val="0F6FC6" w:themeColor="accent1"/>
        <w:sz w:val="16"/>
      </w:rPr>
    </w:lvl>
    <w:lvl w:ilvl="5">
      <w:start w:val="1"/>
      <w:numFmt w:val="bullet"/>
      <w:lvlText w:val=""/>
      <w:lvlJc w:val="left"/>
      <w:pPr>
        <w:ind w:left="1441" w:hanging="216"/>
      </w:pPr>
      <w:rPr>
        <w:rFonts w:ascii="Symbol" w:hAnsi="Symbol" w:hint="default"/>
        <w:color w:val="0F6FC6" w:themeColor="accent1"/>
        <w:sz w:val="16"/>
      </w:rPr>
    </w:lvl>
    <w:lvl w:ilvl="6">
      <w:start w:val="1"/>
      <w:numFmt w:val="bullet"/>
      <w:lvlText w:val=""/>
      <w:lvlJc w:val="left"/>
      <w:pPr>
        <w:ind w:left="1686" w:hanging="216"/>
      </w:pPr>
      <w:rPr>
        <w:rFonts w:ascii="Symbol" w:hAnsi="Symbol" w:hint="default"/>
        <w:color w:val="0F6FC6" w:themeColor="accent1"/>
        <w:sz w:val="16"/>
      </w:rPr>
    </w:lvl>
    <w:lvl w:ilvl="7">
      <w:start w:val="1"/>
      <w:numFmt w:val="bullet"/>
      <w:lvlText w:val=""/>
      <w:lvlJc w:val="left"/>
      <w:pPr>
        <w:ind w:left="1931" w:hanging="216"/>
      </w:pPr>
      <w:rPr>
        <w:rFonts w:ascii="Symbol" w:hAnsi="Symbol" w:hint="default"/>
        <w:color w:val="0F6FC6" w:themeColor="accent1"/>
        <w:sz w:val="16"/>
      </w:rPr>
    </w:lvl>
    <w:lvl w:ilvl="8">
      <w:start w:val="1"/>
      <w:numFmt w:val="bullet"/>
      <w:lvlText w:val=""/>
      <w:lvlJc w:val="left"/>
      <w:pPr>
        <w:ind w:left="2176" w:hanging="216"/>
      </w:pPr>
      <w:rPr>
        <w:rFonts w:ascii="Symbol" w:hAnsi="Symbol" w:hint="default"/>
        <w:color w:val="0F6FC6" w:themeColor="accent1"/>
        <w:sz w:val="16"/>
      </w:rPr>
    </w:lvl>
  </w:abstractNum>
  <w:abstractNum w:abstractNumId="16">
    <w:nsid w:val="1A6C5517"/>
    <w:multiLevelType w:val="multilevel"/>
    <w:tmpl w:val="7AC6A14E"/>
    <w:numStyleLink w:val="Listanumeradaurbana"/>
  </w:abstractNum>
  <w:abstractNum w:abstractNumId="17">
    <w:nsid w:val="1DDE73E0"/>
    <w:multiLevelType w:val="multilevel"/>
    <w:tmpl w:val="33B056D0"/>
    <w:numStyleLink w:val="Listaconvietasurbana"/>
  </w:abstractNum>
  <w:abstractNum w:abstractNumId="18">
    <w:nsid w:val="251A0F72"/>
    <w:multiLevelType w:val="multilevel"/>
    <w:tmpl w:val="7AC6A14E"/>
    <w:lvl w:ilvl="0">
      <w:start w:val="1"/>
      <w:numFmt w:val="decimal"/>
      <w:lvlText w:val="%1."/>
      <w:lvlJc w:val="left"/>
      <w:pPr>
        <w:ind w:left="288" w:hanging="288"/>
      </w:pPr>
      <w:rPr>
        <w:rFonts w:asciiTheme="minorHAnsi" w:hAnsiTheme="minorHAnsi" w:hint="default"/>
        <w:i w:val="0"/>
        <w:color w:val="0BD0D9" w:themeColor="accent3"/>
        <w:sz w:val="20"/>
      </w:rPr>
    </w:lvl>
    <w:lvl w:ilvl="1">
      <w:start w:val="1"/>
      <w:numFmt w:val="upperLetter"/>
      <w:lvlText w:val="%2."/>
      <w:lvlJc w:val="left"/>
      <w:pPr>
        <w:ind w:left="792" w:hanging="288"/>
      </w:pPr>
      <w:rPr>
        <w:rFonts w:asciiTheme="minorHAnsi" w:hAnsiTheme="minorHAnsi" w:hint="default"/>
        <w:b w:val="0"/>
        <w:i w:val="0"/>
        <w:color w:val="009DD9" w:themeColor="accent2"/>
        <w:sz w:val="20"/>
      </w:rPr>
    </w:lvl>
    <w:lvl w:ilvl="2">
      <w:start w:val="1"/>
      <w:numFmt w:val="lowerRoman"/>
      <w:lvlText w:val="%3."/>
      <w:lvlJc w:val="right"/>
      <w:pPr>
        <w:ind w:left="1296" w:hanging="288"/>
      </w:pPr>
      <w:rPr>
        <w:rFonts w:asciiTheme="minorHAnsi" w:hAnsiTheme="minorHAnsi" w:hint="default"/>
        <w:b w:val="0"/>
        <w:i w:val="0"/>
        <w:color w:val="0F6FC6" w:themeColor="accent1"/>
        <w:sz w:val="20"/>
      </w:rPr>
    </w:lvl>
    <w:lvl w:ilvl="3">
      <w:start w:val="1"/>
      <w:numFmt w:val="decimal"/>
      <w:lvlText w:val="%4."/>
      <w:lvlJc w:val="left"/>
      <w:pPr>
        <w:ind w:left="1800" w:hanging="288"/>
      </w:pPr>
      <w:rPr>
        <w:rFonts w:asciiTheme="minorHAnsi" w:hAnsiTheme="minorHAnsi" w:hint="default"/>
        <w:b w:val="0"/>
        <w:i w:val="0"/>
        <w:color w:val="0F6FC6" w:themeColor="accent1"/>
        <w:sz w:val="20"/>
      </w:rPr>
    </w:lvl>
    <w:lvl w:ilvl="4">
      <w:start w:val="1"/>
      <w:numFmt w:val="lowerLetter"/>
      <w:lvlText w:val="%5."/>
      <w:lvlJc w:val="left"/>
      <w:pPr>
        <w:ind w:left="2304" w:hanging="288"/>
      </w:pPr>
      <w:rPr>
        <w:rFonts w:asciiTheme="minorHAnsi" w:hAnsiTheme="minorHAnsi" w:hint="default"/>
        <w:b w:val="0"/>
        <w:i w:val="0"/>
        <w:color w:val="0F6FC6" w:themeColor="accent1"/>
        <w:sz w:val="20"/>
      </w:rPr>
    </w:lvl>
    <w:lvl w:ilvl="5">
      <w:start w:val="1"/>
      <w:numFmt w:val="lowerRoman"/>
      <w:lvlText w:val="%6."/>
      <w:lvlJc w:val="right"/>
      <w:pPr>
        <w:ind w:left="2808" w:hanging="288"/>
      </w:pPr>
      <w:rPr>
        <w:rFonts w:asciiTheme="minorHAnsi" w:hAnsiTheme="minorHAnsi" w:hint="default"/>
        <w:b w:val="0"/>
        <w:i w:val="0"/>
        <w:color w:val="0F6FC6" w:themeColor="accent1"/>
        <w:sz w:val="20"/>
      </w:rPr>
    </w:lvl>
    <w:lvl w:ilvl="6">
      <w:start w:val="1"/>
      <w:numFmt w:val="decimal"/>
      <w:lvlText w:val="%7."/>
      <w:lvlJc w:val="left"/>
      <w:pPr>
        <w:ind w:left="3312" w:hanging="288"/>
      </w:pPr>
      <w:rPr>
        <w:rFonts w:asciiTheme="minorHAnsi" w:hAnsiTheme="minorHAnsi" w:hint="default"/>
        <w:b w:val="0"/>
        <w:i w:val="0"/>
        <w:color w:val="0F6FC6" w:themeColor="accent1"/>
        <w:sz w:val="20"/>
      </w:rPr>
    </w:lvl>
    <w:lvl w:ilvl="7">
      <w:start w:val="1"/>
      <w:numFmt w:val="lowerLetter"/>
      <w:lvlText w:val="%8."/>
      <w:lvlJc w:val="left"/>
      <w:pPr>
        <w:ind w:left="3816" w:hanging="288"/>
      </w:pPr>
      <w:rPr>
        <w:rFonts w:asciiTheme="minorHAnsi" w:hAnsiTheme="minorHAnsi" w:hint="default"/>
        <w:b w:val="0"/>
        <w:i w:val="0"/>
        <w:color w:val="0F6FC6" w:themeColor="accent1"/>
        <w:sz w:val="20"/>
      </w:rPr>
    </w:lvl>
    <w:lvl w:ilvl="8">
      <w:start w:val="1"/>
      <w:numFmt w:val="lowerRoman"/>
      <w:lvlText w:val="%9."/>
      <w:lvlJc w:val="right"/>
      <w:pPr>
        <w:ind w:left="4320" w:hanging="288"/>
      </w:pPr>
      <w:rPr>
        <w:rFonts w:asciiTheme="minorHAnsi" w:hAnsiTheme="minorHAnsi" w:hint="default"/>
        <w:b w:val="0"/>
        <w:i w:val="0"/>
        <w:color w:val="0F6FC6" w:themeColor="accent1"/>
        <w:sz w:val="20"/>
      </w:rPr>
    </w:lvl>
  </w:abstractNum>
  <w:abstractNum w:abstractNumId="19">
    <w:nsid w:val="2B5225F0"/>
    <w:multiLevelType w:val="hybridMultilevel"/>
    <w:tmpl w:val="235CC9B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nsid w:val="308C1F36"/>
    <w:multiLevelType w:val="hybridMultilevel"/>
    <w:tmpl w:val="3AE83DDC"/>
    <w:lvl w:ilvl="0" w:tplc="0409000F">
      <w:start w:val="1"/>
      <w:numFmt w:val="decimal"/>
      <w:lvlText w:val="%1."/>
      <w:lvlJc w:val="left"/>
      <w:pPr>
        <w:ind w:left="1440" w:hanging="360"/>
      </w:pPr>
    </w:lvl>
    <w:lvl w:ilvl="1" w:tplc="84D2ED82">
      <w:start w:val="1"/>
      <w:numFmt w:val="lowerLetter"/>
      <w:lvlText w:val="%2."/>
      <w:lvlJc w:val="left"/>
      <w:pPr>
        <w:ind w:left="2160" w:hanging="360"/>
      </w:pPr>
      <w:rPr>
        <w:color w:val="04617B" w:themeColor="text2"/>
      </w:rPr>
    </w:lvl>
    <w:lvl w:ilvl="2" w:tplc="553E7D70">
      <w:start w:val="1"/>
      <w:numFmt w:val="lowerRoman"/>
      <w:lvlText w:val="%3."/>
      <w:lvlJc w:val="right"/>
      <w:pPr>
        <w:ind w:left="2880" w:hanging="180"/>
      </w:pPr>
      <w:rPr>
        <w:color w:val="04617B" w:themeColor="text2"/>
      </w:rPr>
    </w:lvl>
    <w:lvl w:ilvl="3" w:tplc="DEE48288">
      <w:start w:val="1"/>
      <w:numFmt w:val="decimal"/>
      <w:lvlText w:val="%4."/>
      <w:lvlJc w:val="left"/>
      <w:pPr>
        <w:ind w:left="3600" w:hanging="360"/>
      </w:pPr>
      <w:rPr>
        <w:color w:val="04617B" w:themeColor="text2"/>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nsid w:val="35E71CD9"/>
    <w:multiLevelType w:val="hybridMultilevel"/>
    <w:tmpl w:val="39D65854"/>
    <w:lvl w:ilvl="0" w:tplc="07525450">
      <w:start w:val="1"/>
      <w:numFmt w:val="bullet"/>
      <w:lvlText w:val=""/>
      <w:lvlJc w:val="left"/>
      <w:pPr>
        <w:ind w:left="1440" w:hanging="360"/>
      </w:pPr>
      <w:rPr>
        <w:rFonts w:ascii="Symbol" w:hAnsi="Symbol" w:cs="Symbol" w:hint="default"/>
        <w:color w:val="0BD0D9" w:themeColor="accent3"/>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2">
    <w:nsid w:val="36A80E22"/>
    <w:multiLevelType w:val="hybridMultilevel"/>
    <w:tmpl w:val="CF765A9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nsid w:val="39483D92"/>
    <w:multiLevelType w:val="hybridMultilevel"/>
    <w:tmpl w:val="B4BE8880"/>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4">
    <w:nsid w:val="3D9C46A3"/>
    <w:multiLevelType w:val="multilevel"/>
    <w:tmpl w:val="33B056D0"/>
    <w:styleLink w:val="Listaconvietasurbana"/>
    <w:lvl w:ilvl="0">
      <w:start w:val="1"/>
      <w:numFmt w:val="bullet"/>
      <w:pStyle w:val="Vieta1"/>
      <w:lvlText w:val=""/>
      <w:lvlJc w:val="left"/>
      <w:pPr>
        <w:ind w:left="216" w:hanging="216"/>
      </w:pPr>
      <w:rPr>
        <w:rFonts w:asciiTheme="minorHAnsi" w:eastAsiaTheme="minorEastAsia" w:hAnsi="Symbol" w:cstheme="minorBidi" w:hint="default"/>
        <w:b w:val="0"/>
        <w:i w:val="0"/>
        <w:color w:val="0BD0D9" w:themeColor="accent3"/>
        <w:sz w:val="18"/>
        <w:szCs w:val="18"/>
      </w:rPr>
    </w:lvl>
    <w:lvl w:ilvl="1">
      <w:start w:val="1"/>
      <w:numFmt w:val="bullet"/>
      <w:pStyle w:val="Vieta2"/>
      <w:lvlText w:val=""/>
      <w:lvlJc w:val="left"/>
      <w:pPr>
        <w:ind w:left="461" w:hanging="216"/>
      </w:pPr>
      <w:rPr>
        <w:rFonts w:ascii="Wingdings" w:hAnsi="Wingdings" w:hint="default"/>
        <w:b w:val="0"/>
        <w:i w:val="0"/>
        <w:color w:val="009DD9" w:themeColor="accent2"/>
        <w:sz w:val="12"/>
      </w:rPr>
    </w:lvl>
    <w:lvl w:ilvl="2">
      <w:start w:val="1"/>
      <w:numFmt w:val="bullet"/>
      <w:pStyle w:val="Vieta3"/>
      <w:lvlText w:val=""/>
      <w:lvlJc w:val="left"/>
      <w:pPr>
        <w:ind w:left="706" w:hanging="216"/>
      </w:pPr>
      <w:rPr>
        <w:rFonts w:ascii="Symbol" w:hAnsi="Symbol" w:hint="default"/>
        <w:b w:val="0"/>
        <w:i w:val="0"/>
        <w:color w:val="0F6FC6" w:themeColor="accent1"/>
        <w:sz w:val="16"/>
      </w:rPr>
    </w:lvl>
    <w:lvl w:ilvl="3">
      <w:start w:val="1"/>
      <w:numFmt w:val="bullet"/>
      <w:lvlText w:val=""/>
      <w:lvlJc w:val="left"/>
      <w:pPr>
        <w:ind w:left="951" w:hanging="216"/>
      </w:pPr>
      <w:rPr>
        <w:rFonts w:ascii="Symbol" w:hAnsi="Symbol" w:hint="default"/>
        <w:b w:val="0"/>
        <w:i w:val="0"/>
        <w:color w:val="0F6FC6" w:themeColor="accent1"/>
        <w:sz w:val="16"/>
      </w:rPr>
    </w:lvl>
    <w:lvl w:ilvl="4">
      <w:start w:val="1"/>
      <w:numFmt w:val="bullet"/>
      <w:lvlText w:val=""/>
      <w:lvlJc w:val="left"/>
      <w:pPr>
        <w:ind w:left="1196" w:hanging="216"/>
      </w:pPr>
      <w:rPr>
        <w:rFonts w:ascii="Symbol" w:hAnsi="Symbol" w:hint="default"/>
        <w:color w:val="0F6FC6" w:themeColor="accent1"/>
        <w:sz w:val="16"/>
      </w:rPr>
    </w:lvl>
    <w:lvl w:ilvl="5">
      <w:start w:val="1"/>
      <w:numFmt w:val="bullet"/>
      <w:lvlText w:val=""/>
      <w:lvlJc w:val="left"/>
      <w:pPr>
        <w:ind w:left="1441" w:hanging="216"/>
      </w:pPr>
      <w:rPr>
        <w:rFonts w:ascii="Symbol" w:hAnsi="Symbol" w:hint="default"/>
        <w:color w:val="0F6FC6" w:themeColor="accent1"/>
        <w:sz w:val="16"/>
      </w:rPr>
    </w:lvl>
    <w:lvl w:ilvl="6">
      <w:start w:val="1"/>
      <w:numFmt w:val="bullet"/>
      <w:lvlText w:val=""/>
      <w:lvlJc w:val="left"/>
      <w:pPr>
        <w:ind w:left="1686" w:hanging="216"/>
      </w:pPr>
      <w:rPr>
        <w:rFonts w:ascii="Symbol" w:hAnsi="Symbol" w:hint="default"/>
        <w:color w:val="0F6FC6" w:themeColor="accent1"/>
        <w:sz w:val="16"/>
      </w:rPr>
    </w:lvl>
    <w:lvl w:ilvl="7">
      <w:start w:val="1"/>
      <w:numFmt w:val="bullet"/>
      <w:lvlText w:val=""/>
      <w:lvlJc w:val="left"/>
      <w:pPr>
        <w:ind w:left="1931" w:hanging="216"/>
      </w:pPr>
      <w:rPr>
        <w:rFonts w:ascii="Symbol" w:hAnsi="Symbol" w:hint="default"/>
        <w:color w:val="0F6FC6" w:themeColor="accent1"/>
        <w:sz w:val="16"/>
      </w:rPr>
    </w:lvl>
    <w:lvl w:ilvl="8">
      <w:start w:val="1"/>
      <w:numFmt w:val="bullet"/>
      <w:lvlText w:val=""/>
      <w:lvlJc w:val="left"/>
      <w:pPr>
        <w:ind w:left="2176" w:hanging="216"/>
      </w:pPr>
      <w:rPr>
        <w:rFonts w:ascii="Symbol" w:hAnsi="Symbol" w:hint="default"/>
        <w:color w:val="0F6FC6" w:themeColor="accent1"/>
        <w:sz w:val="16"/>
      </w:rPr>
    </w:lvl>
  </w:abstractNum>
  <w:abstractNum w:abstractNumId="25">
    <w:nsid w:val="3E4A54B7"/>
    <w:multiLevelType w:val="multilevel"/>
    <w:tmpl w:val="5BBC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B17DB9"/>
    <w:multiLevelType w:val="hybridMultilevel"/>
    <w:tmpl w:val="A0BE2AD0"/>
    <w:lvl w:ilvl="0" w:tplc="C4045840">
      <w:start w:val="1"/>
      <w:numFmt w:val="decimal"/>
      <w:lvlText w:val="%1."/>
      <w:lvlJc w:val="left"/>
      <w:pPr>
        <w:ind w:left="720" w:hanging="360"/>
      </w:pPr>
      <w:rPr>
        <w:rFonts w:asciiTheme="majorHAnsi" w:hAnsiTheme="majorHAnsi" w:hint="default"/>
        <w:color w:val="0075A2" w:themeColor="accent2" w:themeShade="BF"/>
        <w:sz w:val="18"/>
        <w:szCs w:val="18"/>
        <w:u w:val="none"/>
      </w:rPr>
    </w:lvl>
    <w:lvl w:ilvl="1" w:tplc="098C87B0">
      <w:start w:val="1"/>
      <w:numFmt w:val="lowerLetter"/>
      <w:lvlText w:val="%2."/>
      <w:lvlJc w:val="left"/>
      <w:pPr>
        <w:ind w:left="1440" w:hanging="360"/>
      </w:pPr>
      <w:rPr>
        <w:color w:val="009DD9" w:themeColor="accent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C57BC7"/>
    <w:multiLevelType w:val="hybridMultilevel"/>
    <w:tmpl w:val="5064A2F4"/>
    <w:lvl w:ilvl="0" w:tplc="BDC83ACC">
      <w:start w:val="1"/>
      <w:numFmt w:val="bullet"/>
      <w:lvlText w:val=""/>
      <w:lvlJc w:val="left"/>
      <w:pPr>
        <w:ind w:left="720" w:hanging="360"/>
      </w:pPr>
      <w:rPr>
        <w:rFonts w:ascii="Wingdings" w:hAnsi="Wingdings" w:cs="Wingdings" w:hint="default"/>
        <w:color w:val="0075A2" w:themeColor="accent2" w:themeShade="BF"/>
        <w:sz w:val="16"/>
        <w:szCs w:val="16"/>
      </w:rPr>
    </w:lvl>
    <w:lvl w:ilvl="1" w:tplc="E896886C">
      <w:start w:val="1"/>
      <w:numFmt w:val="bullet"/>
      <w:lvlText w:val=""/>
      <w:lvlJc w:val="left"/>
      <w:pPr>
        <w:ind w:left="1440" w:hanging="360"/>
      </w:pPr>
      <w:rPr>
        <w:rFonts w:ascii="Wingdings" w:hAnsi="Wingdings" w:cs="Wingdings" w:hint="default"/>
        <w:color w:val="009DD9" w:themeColor="accent2"/>
        <w:sz w:val="16"/>
        <w:szCs w:val="16"/>
      </w:rPr>
    </w:lvl>
    <w:lvl w:ilvl="2" w:tplc="13C0FDF8">
      <w:start w:val="1"/>
      <w:numFmt w:val="bullet"/>
      <w:lvlText w:val=""/>
      <w:lvlJc w:val="left"/>
      <w:pPr>
        <w:ind w:left="2160" w:hanging="360"/>
      </w:pPr>
      <w:rPr>
        <w:rFonts w:ascii="Wingdings" w:hAnsi="Wingdings" w:cs="Wingdings" w:hint="default"/>
        <w:color w:val="4FCDFF" w:themeColor="accent2" w:themeTint="99"/>
        <w:sz w:val="16"/>
        <w:szCs w:val="16"/>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nsid w:val="48785B94"/>
    <w:multiLevelType w:val="multilevel"/>
    <w:tmpl w:val="33B056D0"/>
    <w:lvl w:ilvl="0">
      <w:start w:val="1"/>
      <w:numFmt w:val="bullet"/>
      <w:lvlText w:val=""/>
      <w:lvlJc w:val="left"/>
      <w:pPr>
        <w:ind w:left="216" w:hanging="216"/>
      </w:pPr>
      <w:rPr>
        <w:rFonts w:ascii="Symbol" w:hAnsi="Symbol" w:hint="default"/>
        <w:b w:val="0"/>
        <w:i w:val="0"/>
        <w:color w:val="0BD0D9" w:themeColor="accent3"/>
        <w:sz w:val="18"/>
      </w:rPr>
    </w:lvl>
    <w:lvl w:ilvl="1">
      <w:start w:val="1"/>
      <w:numFmt w:val="bullet"/>
      <w:lvlText w:val=""/>
      <w:lvlJc w:val="left"/>
      <w:pPr>
        <w:ind w:left="461" w:hanging="216"/>
      </w:pPr>
      <w:rPr>
        <w:rFonts w:ascii="Wingdings" w:hAnsi="Wingdings" w:hint="default"/>
        <w:b w:val="0"/>
        <w:i w:val="0"/>
        <w:color w:val="009DD9" w:themeColor="accent2"/>
        <w:sz w:val="12"/>
      </w:rPr>
    </w:lvl>
    <w:lvl w:ilvl="2">
      <w:start w:val="1"/>
      <w:numFmt w:val="bullet"/>
      <w:lvlText w:val=""/>
      <w:lvlJc w:val="left"/>
      <w:pPr>
        <w:ind w:left="706" w:hanging="216"/>
      </w:pPr>
      <w:rPr>
        <w:rFonts w:ascii="Symbol" w:hAnsi="Symbol" w:hint="default"/>
        <w:b w:val="0"/>
        <w:i w:val="0"/>
        <w:color w:val="0F6FC6" w:themeColor="accent1"/>
        <w:sz w:val="16"/>
      </w:rPr>
    </w:lvl>
    <w:lvl w:ilvl="3">
      <w:start w:val="1"/>
      <w:numFmt w:val="bullet"/>
      <w:lvlText w:val=""/>
      <w:lvlJc w:val="left"/>
      <w:pPr>
        <w:ind w:left="951" w:hanging="216"/>
      </w:pPr>
      <w:rPr>
        <w:rFonts w:ascii="Symbol" w:hAnsi="Symbol" w:hint="default"/>
        <w:b w:val="0"/>
        <w:i w:val="0"/>
        <w:color w:val="0F6FC6" w:themeColor="accent1"/>
        <w:sz w:val="16"/>
      </w:rPr>
    </w:lvl>
    <w:lvl w:ilvl="4">
      <w:start w:val="1"/>
      <w:numFmt w:val="bullet"/>
      <w:lvlText w:val=""/>
      <w:lvlJc w:val="left"/>
      <w:pPr>
        <w:ind w:left="1196" w:hanging="216"/>
      </w:pPr>
      <w:rPr>
        <w:rFonts w:ascii="Symbol" w:hAnsi="Symbol" w:hint="default"/>
        <w:color w:val="0F6FC6" w:themeColor="accent1"/>
        <w:sz w:val="16"/>
      </w:rPr>
    </w:lvl>
    <w:lvl w:ilvl="5">
      <w:start w:val="1"/>
      <w:numFmt w:val="bullet"/>
      <w:lvlText w:val=""/>
      <w:lvlJc w:val="left"/>
      <w:pPr>
        <w:ind w:left="1441" w:hanging="216"/>
      </w:pPr>
      <w:rPr>
        <w:rFonts w:ascii="Symbol" w:hAnsi="Symbol" w:hint="default"/>
        <w:color w:val="0F6FC6" w:themeColor="accent1"/>
        <w:sz w:val="16"/>
      </w:rPr>
    </w:lvl>
    <w:lvl w:ilvl="6">
      <w:start w:val="1"/>
      <w:numFmt w:val="bullet"/>
      <w:lvlText w:val=""/>
      <w:lvlJc w:val="left"/>
      <w:pPr>
        <w:ind w:left="1686" w:hanging="216"/>
      </w:pPr>
      <w:rPr>
        <w:rFonts w:ascii="Symbol" w:hAnsi="Symbol" w:hint="default"/>
        <w:color w:val="0F6FC6" w:themeColor="accent1"/>
        <w:sz w:val="16"/>
      </w:rPr>
    </w:lvl>
    <w:lvl w:ilvl="7">
      <w:start w:val="1"/>
      <w:numFmt w:val="bullet"/>
      <w:lvlText w:val=""/>
      <w:lvlJc w:val="left"/>
      <w:pPr>
        <w:ind w:left="1931" w:hanging="216"/>
      </w:pPr>
      <w:rPr>
        <w:rFonts w:ascii="Symbol" w:hAnsi="Symbol" w:hint="default"/>
        <w:color w:val="0F6FC6" w:themeColor="accent1"/>
        <w:sz w:val="16"/>
      </w:rPr>
    </w:lvl>
    <w:lvl w:ilvl="8">
      <w:start w:val="1"/>
      <w:numFmt w:val="bullet"/>
      <w:lvlText w:val=""/>
      <w:lvlJc w:val="left"/>
      <w:pPr>
        <w:ind w:left="2176" w:hanging="216"/>
      </w:pPr>
      <w:rPr>
        <w:rFonts w:ascii="Symbol" w:hAnsi="Symbol" w:hint="default"/>
        <w:color w:val="0F6FC6" w:themeColor="accent1"/>
        <w:sz w:val="16"/>
      </w:rPr>
    </w:lvl>
  </w:abstractNum>
  <w:abstractNum w:abstractNumId="29">
    <w:nsid w:val="4D713CFF"/>
    <w:multiLevelType w:val="multilevel"/>
    <w:tmpl w:val="679C2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4F09C6"/>
    <w:multiLevelType w:val="hybridMultilevel"/>
    <w:tmpl w:val="77C422C0"/>
    <w:lvl w:ilvl="0" w:tplc="080A0001">
      <w:start w:val="1"/>
      <w:numFmt w:val="bullet"/>
      <w:lvlText w:val=""/>
      <w:lvlJc w:val="left"/>
      <w:pPr>
        <w:ind w:left="870" w:hanging="360"/>
      </w:pPr>
      <w:rPr>
        <w:rFonts w:ascii="Symbol" w:hAnsi="Symbol" w:hint="default"/>
      </w:rPr>
    </w:lvl>
    <w:lvl w:ilvl="1" w:tplc="080A0003" w:tentative="1">
      <w:start w:val="1"/>
      <w:numFmt w:val="bullet"/>
      <w:lvlText w:val="o"/>
      <w:lvlJc w:val="left"/>
      <w:pPr>
        <w:ind w:left="1590" w:hanging="360"/>
      </w:pPr>
      <w:rPr>
        <w:rFonts w:ascii="Courier New" w:hAnsi="Courier New" w:cs="Courier New" w:hint="default"/>
      </w:rPr>
    </w:lvl>
    <w:lvl w:ilvl="2" w:tplc="080A0005" w:tentative="1">
      <w:start w:val="1"/>
      <w:numFmt w:val="bullet"/>
      <w:lvlText w:val=""/>
      <w:lvlJc w:val="left"/>
      <w:pPr>
        <w:ind w:left="2310" w:hanging="360"/>
      </w:pPr>
      <w:rPr>
        <w:rFonts w:ascii="Wingdings" w:hAnsi="Wingdings" w:hint="default"/>
      </w:rPr>
    </w:lvl>
    <w:lvl w:ilvl="3" w:tplc="080A0001" w:tentative="1">
      <w:start w:val="1"/>
      <w:numFmt w:val="bullet"/>
      <w:lvlText w:val=""/>
      <w:lvlJc w:val="left"/>
      <w:pPr>
        <w:ind w:left="3030" w:hanging="360"/>
      </w:pPr>
      <w:rPr>
        <w:rFonts w:ascii="Symbol" w:hAnsi="Symbol" w:hint="default"/>
      </w:rPr>
    </w:lvl>
    <w:lvl w:ilvl="4" w:tplc="080A0003" w:tentative="1">
      <w:start w:val="1"/>
      <w:numFmt w:val="bullet"/>
      <w:lvlText w:val="o"/>
      <w:lvlJc w:val="left"/>
      <w:pPr>
        <w:ind w:left="3750" w:hanging="360"/>
      </w:pPr>
      <w:rPr>
        <w:rFonts w:ascii="Courier New" w:hAnsi="Courier New" w:cs="Courier New" w:hint="default"/>
      </w:rPr>
    </w:lvl>
    <w:lvl w:ilvl="5" w:tplc="080A0005" w:tentative="1">
      <w:start w:val="1"/>
      <w:numFmt w:val="bullet"/>
      <w:lvlText w:val=""/>
      <w:lvlJc w:val="left"/>
      <w:pPr>
        <w:ind w:left="4470" w:hanging="360"/>
      </w:pPr>
      <w:rPr>
        <w:rFonts w:ascii="Wingdings" w:hAnsi="Wingdings" w:hint="default"/>
      </w:rPr>
    </w:lvl>
    <w:lvl w:ilvl="6" w:tplc="080A0001" w:tentative="1">
      <w:start w:val="1"/>
      <w:numFmt w:val="bullet"/>
      <w:lvlText w:val=""/>
      <w:lvlJc w:val="left"/>
      <w:pPr>
        <w:ind w:left="5190" w:hanging="360"/>
      </w:pPr>
      <w:rPr>
        <w:rFonts w:ascii="Symbol" w:hAnsi="Symbol" w:hint="default"/>
      </w:rPr>
    </w:lvl>
    <w:lvl w:ilvl="7" w:tplc="080A0003" w:tentative="1">
      <w:start w:val="1"/>
      <w:numFmt w:val="bullet"/>
      <w:lvlText w:val="o"/>
      <w:lvlJc w:val="left"/>
      <w:pPr>
        <w:ind w:left="5910" w:hanging="360"/>
      </w:pPr>
      <w:rPr>
        <w:rFonts w:ascii="Courier New" w:hAnsi="Courier New" w:cs="Courier New" w:hint="default"/>
      </w:rPr>
    </w:lvl>
    <w:lvl w:ilvl="8" w:tplc="080A0005" w:tentative="1">
      <w:start w:val="1"/>
      <w:numFmt w:val="bullet"/>
      <w:lvlText w:val=""/>
      <w:lvlJc w:val="left"/>
      <w:pPr>
        <w:ind w:left="6630" w:hanging="360"/>
      </w:pPr>
      <w:rPr>
        <w:rFonts w:ascii="Wingdings" w:hAnsi="Wingdings" w:hint="default"/>
      </w:rPr>
    </w:lvl>
  </w:abstractNum>
  <w:abstractNum w:abstractNumId="31">
    <w:nsid w:val="63E8022B"/>
    <w:multiLevelType w:val="multilevel"/>
    <w:tmpl w:val="33B056D0"/>
    <w:numStyleLink w:val="Listaconvietasurbana"/>
  </w:abstractNum>
  <w:abstractNum w:abstractNumId="32">
    <w:nsid w:val="6BBC48C8"/>
    <w:multiLevelType w:val="hybridMultilevel"/>
    <w:tmpl w:val="4E2EB750"/>
    <w:lvl w:ilvl="0" w:tplc="76120B0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6E51639D"/>
    <w:multiLevelType w:val="hybridMultilevel"/>
    <w:tmpl w:val="4E2EB750"/>
    <w:lvl w:ilvl="0" w:tplc="76120B0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6F0D0B31"/>
    <w:multiLevelType w:val="multilevel"/>
    <w:tmpl w:val="7AC6A14E"/>
    <w:numStyleLink w:val="Listanumeradaurbana"/>
  </w:abstractNum>
  <w:abstractNum w:abstractNumId="35">
    <w:nsid w:val="72817FF1"/>
    <w:multiLevelType w:val="hybridMultilevel"/>
    <w:tmpl w:val="702CD21C"/>
    <w:lvl w:ilvl="0" w:tplc="07525450">
      <w:start w:val="1"/>
      <w:numFmt w:val="bullet"/>
      <w:lvlText w:val=""/>
      <w:lvlJc w:val="left"/>
      <w:pPr>
        <w:ind w:left="1440" w:hanging="360"/>
      </w:pPr>
      <w:rPr>
        <w:rFonts w:ascii="Symbol" w:hAnsi="Symbol" w:cs="Symbol" w:hint="default"/>
        <w:color w:val="0BD0D9" w:themeColor="accent3"/>
      </w:rPr>
    </w:lvl>
    <w:lvl w:ilvl="1" w:tplc="F4389890">
      <w:start w:val="1"/>
      <w:numFmt w:val="bullet"/>
      <w:lvlText w:val=""/>
      <w:lvlJc w:val="left"/>
      <w:pPr>
        <w:ind w:left="2160" w:hanging="360"/>
      </w:pPr>
      <w:rPr>
        <w:rFonts w:ascii="Wingdings" w:hAnsi="Wingdings" w:cs="Wingdings" w:hint="default"/>
        <w:color w:val="009DD9" w:themeColor="accent2"/>
        <w:sz w:val="12"/>
        <w:szCs w:val="12"/>
      </w:rPr>
    </w:lvl>
    <w:lvl w:ilvl="2" w:tplc="9A9E4A9C">
      <w:start w:val="1"/>
      <w:numFmt w:val="bullet"/>
      <w:lvlText w:val=""/>
      <w:lvlJc w:val="left"/>
      <w:pPr>
        <w:ind w:left="2880" w:hanging="360"/>
      </w:pPr>
      <w:rPr>
        <w:rFonts w:ascii="Symbol" w:hAnsi="Symbol" w:cs="Symbol" w:hint="default"/>
        <w:color w:val="0F6FC6" w:themeColor="accent1"/>
        <w:sz w:val="16"/>
        <w:szCs w:val="16"/>
      </w:rPr>
    </w:lvl>
    <w:lvl w:ilvl="3" w:tplc="96863BBE">
      <w:start w:val="1"/>
      <w:numFmt w:val="bullet"/>
      <w:lvlText w:val=""/>
      <w:lvlJc w:val="left"/>
      <w:pPr>
        <w:ind w:left="3600" w:hanging="360"/>
      </w:pPr>
      <w:rPr>
        <w:rFonts w:ascii="Symbol" w:hAnsi="Symbol" w:cs="Symbol" w:hint="default"/>
        <w:sz w:val="16"/>
        <w:szCs w:val="16"/>
      </w:rPr>
    </w:lvl>
    <w:lvl w:ilvl="4" w:tplc="98987F98">
      <w:start w:val="1"/>
      <w:numFmt w:val="bullet"/>
      <w:lvlText w:val=""/>
      <w:lvlJc w:val="left"/>
      <w:pPr>
        <w:ind w:left="4320" w:hanging="360"/>
      </w:pPr>
      <w:rPr>
        <w:rFonts w:ascii="Symbol" w:hAnsi="Symbol" w:cs="Symbol" w:hint="default"/>
        <w:sz w:val="16"/>
        <w:szCs w:val="16"/>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6">
    <w:nsid w:val="76740294"/>
    <w:multiLevelType w:val="multilevel"/>
    <w:tmpl w:val="33B056D0"/>
    <w:numStyleLink w:val="Listaconvietasurbana"/>
  </w:abstractNum>
  <w:abstractNum w:abstractNumId="37">
    <w:nsid w:val="76921C5B"/>
    <w:multiLevelType w:val="multilevel"/>
    <w:tmpl w:val="33B056D0"/>
    <w:numStyleLink w:val="Listaconvietasurbana"/>
  </w:abstractNum>
  <w:abstractNum w:abstractNumId="38">
    <w:nsid w:val="7BDF5BA1"/>
    <w:multiLevelType w:val="hybridMultilevel"/>
    <w:tmpl w:val="E8025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7E025C09"/>
    <w:multiLevelType w:val="multilevel"/>
    <w:tmpl w:val="33B056D0"/>
    <w:numStyleLink w:val="Listaconvietasurbana"/>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6"/>
  </w:num>
  <w:num w:numId="13">
    <w:abstractNumId w:val="27"/>
  </w:num>
  <w:num w:numId="14">
    <w:abstractNumId w:val="21"/>
  </w:num>
  <w:num w:numId="15">
    <w:abstractNumId w:val="35"/>
  </w:num>
  <w:num w:numId="16">
    <w:abstractNumId w:val="20"/>
  </w:num>
  <w:num w:numId="17">
    <w:abstractNumId w:val="24"/>
  </w:num>
  <w:num w:numId="18">
    <w:abstractNumId w:val="12"/>
  </w:num>
  <w:num w:numId="19">
    <w:abstractNumId w:val="36"/>
  </w:num>
  <w:num w:numId="20">
    <w:abstractNumId w:val="3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ind w:left="1196" w:hanging="216"/>
        </w:pPr>
        <w:rPr>
          <w:rFonts w:ascii="Symbol" w:hAnsi="Symbol" w:hint="default"/>
          <w:color w:val="0F6FC6" w:themeColor="accent1"/>
          <w:sz w:val="18"/>
          <w:szCs w:val="18"/>
        </w:rPr>
      </w:lvl>
    </w:lvlOverride>
  </w:num>
  <w:num w:numId="21">
    <w:abstractNumId w:val="31"/>
    <w:lvlOverride w:ilvl="0">
      <w:lvl w:ilvl="0">
        <w:start w:val="1"/>
        <w:numFmt w:val="bullet"/>
        <w:lvlText w:val=""/>
        <w:lvlJc w:val="left"/>
        <w:pPr>
          <w:ind w:left="216" w:hanging="216"/>
        </w:pPr>
        <w:rPr>
          <w:rFonts w:ascii="Symbol" w:hAnsi="Symbol" w:hint="default"/>
          <w:b w:val="0"/>
          <w:i w:val="0"/>
          <w:color w:val="0BD0D9" w:themeColor="accent3"/>
          <w:sz w:val="18"/>
          <w:szCs w:val="18"/>
        </w:rPr>
      </w:lvl>
    </w:lvlOverride>
  </w:num>
  <w:num w:numId="22">
    <w:abstractNumId w:val="14"/>
  </w:num>
  <w:num w:numId="23">
    <w:abstractNumId w:val="34"/>
  </w:num>
  <w:num w:numId="24">
    <w:abstractNumId w:val="16"/>
  </w:num>
  <w:num w:numId="25">
    <w:abstractNumId w:val="15"/>
  </w:num>
  <w:num w:numId="26">
    <w:abstractNumId w:val="10"/>
  </w:num>
  <w:num w:numId="27">
    <w:abstractNumId w:val="39"/>
  </w:num>
  <w:num w:numId="28">
    <w:abstractNumId w:val="28"/>
  </w:num>
  <w:num w:numId="29">
    <w:abstractNumId w:val="18"/>
  </w:num>
  <w:num w:numId="30">
    <w:abstractNumId w:val="17"/>
  </w:num>
  <w:num w:numId="31">
    <w:abstractNumId w:val="17"/>
  </w:num>
  <w:num w:numId="32">
    <w:abstractNumId w:val="17"/>
  </w:num>
  <w:num w:numId="33">
    <w:abstractNumId w:val="24"/>
  </w:num>
  <w:num w:numId="34">
    <w:abstractNumId w:val="14"/>
  </w:num>
  <w:num w:numId="35">
    <w:abstractNumId w:val="32"/>
  </w:num>
  <w:num w:numId="36">
    <w:abstractNumId w:val="23"/>
  </w:num>
  <w:num w:numId="37">
    <w:abstractNumId w:val="13"/>
  </w:num>
  <w:num w:numId="38">
    <w:abstractNumId w:val="25"/>
  </w:num>
  <w:num w:numId="39">
    <w:abstractNumId w:val="29"/>
  </w:num>
  <w:num w:numId="40">
    <w:abstractNumId w:val="30"/>
  </w:num>
  <w:num w:numId="41">
    <w:abstractNumId w:val="38"/>
  </w:num>
  <w:num w:numId="42">
    <w:abstractNumId w:val="19"/>
  </w:num>
  <w:num w:numId="43">
    <w:abstractNumId w:val="11"/>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ttachedTemplate r:id="rId1"/>
  <w:defaultTabStop w:val="709"/>
  <w:hyphenationZone w:val="420"/>
  <w:evenAndOddHeaders/>
  <w:drawingGridHorizontalSpacing w:val="100"/>
  <w:displayHorizontalDrawingGridEvery w:val="2"/>
  <w:characterSpacingControl w:val="doNotCompress"/>
  <w:hdrShapeDefaults>
    <o:shapedefaults v:ext="edit" spidmax="2049" fillcolor="white">
      <v:fill color="white"/>
      <o:colormru v:ext="edit" colors="#334c4f,#79b5b0,#b77851,#d1e1e3,#066,#7ea8ac,#4e767a,#293d3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64"/>
    <w:rsid w:val="000542BB"/>
    <w:rsid w:val="000777AC"/>
    <w:rsid w:val="00105248"/>
    <w:rsid w:val="001246AF"/>
    <w:rsid w:val="0014538C"/>
    <w:rsid w:val="00197C27"/>
    <w:rsid w:val="001A4B7A"/>
    <w:rsid w:val="00232864"/>
    <w:rsid w:val="002421C3"/>
    <w:rsid w:val="00281F0D"/>
    <w:rsid w:val="00296FAB"/>
    <w:rsid w:val="002A6897"/>
    <w:rsid w:val="002F7614"/>
    <w:rsid w:val="00344DA7"/>
    <w:rsid w:val="00381A0B"/>
    <w:rsid w:val="003A3CBF"/>
    <w:rsid w:val="003E7597"/>
    <w:rsid w:val="003F6A07"/>
    <w:rsid w:val="00423004"/>
    <w:rsid w:val="004624C9"/>
    <w:rsid w:val="004661DB"/>
    <w:rsid w:val="0047775C"/>
    <w:rsid w:val="004800BB"/>
    <w:rsid w:val="005577B4"/>
    <w:rsid w:val="00563C31"/>
    <w:rsid w:val="005731FB"/>
    <w:rsid w:val="00637175"/>
    <w:rsid w:val="006B65D2"/>
    <w:rsid w:val="006E478F"/>
    <w:rsid w:val="0073174C"/>
    <w:rsid w:val="0073418E"/>
    <w:rsid w:val="00794BB5"/>
    <w:rsid w:val="007B5EB3"/>
    <w:rsid w:val="007C28F4"/>
    <w:rsid w:val="007C7804"/>
    <w:rsid w:val="007D55D8"/>
    <w:rsid w:val="007E0DC7"/>
    <w:rsid w:val="00816FA8"/>
    <w:rsid w:val="00821E39"/>
    <w:rsid w:val="00880193"/>
    <w:rsid w:val="0088499D"/>
    <w:rsid w:val="0095343B"/>
    <w:rsid w:val="0097610C"/>
    <w:rsid w:val="00976C61"/>
    <w:rsid w:val="009A0E8B"/>
    <w:rsid w:val="009B5F39"/>
    <w:rsid w:val="00A11C93"/>
    <w:rsid w:val="00A351F4"/>
    <w:rsid w:val="00A36259"/>
    <w:rsid w:val="00A568EC"/>
    <w:rsid w:val="00B2260D"/>
    <w:rsid w:val="00B37340"/>
    <w:rsid w:val="00B53E32"/>
    <w:rsid w:val="00B65207"/>
    <w:rsid w:val="00B66C5F"/>
    <w:rsid w:val="00B86656"/>
    <w:rsid w:val="00BF24D5"/>
    <w:rsid w:val="00BF51DE"/>
    <w:rsid w:val="00BF6799"/>
    <w:rsid w:val="00C36898"/>
    <w:rsid w:val="00CE1A15"/>
    <w:rsid w:val="00D029FA"/>
    <w:rsid w:val="00D11AC0"/>
    <w:rsid w:val="00D26737"/>
    <w:rsid w:val="00D74606"/>
    <w:rsid w:val="00DD7EBD"/>
    <w:rsid w:val="00E9095F"/>
    <w:rsid w:val="00E92397"/>
    <w:rsid w:val="00E963A3"/>
    <w:rsid w:val="00EF7047"/>
    <w:rsid w:val="00F05844"/>
    <w:rsid w:val="00F92EA9"/>
    <w:rsid w:val="00FA56CA"/>
  </w:rsids>
  <m:mathPr>
    <m:mathFont m:val="Cambria Math"/>
    <m:brkBin m:val="before"/>
    <m:brkBinSub m:val="--"/>
    <m:smallFrac m:val="0"/>
    <m:dispDef/>
    <m:lMargin m:val="1440"/>
    <m:rMargin m:val="144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colormru v:ext="edit" colors="#334c4f,#79b5b0,#b77851,#d1e1e3,#066,#7ea8ac,#4e767a,#293d3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Revision" w:uiPriority="0"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175"/>
    <w:rPr>
      <w:rFonts w:ascii="Arial" w:eastAsiaTheme="minorEastAsia" w:hAnsi="Arial" w:cstheme="minorBidi"/>
      <w:sz w:val="24"/>
      <w:szCs w:val="20"/>
      <w:lang w:val="es-ES"/>
    </w:rPr>
  </w:style>
  <w:style w:type="paragraph" w:styleId="Ttulo1">
    <w:name w:val="heading 1"/>
    <w:basedOn w:val="Normal"/>
    <w:next w:val="Normal"/>
    <w:link w:val="Ttulo1Car"/>
    <w:qFormat/>
    <w:rsid w:val="00A568EC"/>
    <w:pPr>
      <w:pBdr>
        <w:bottom w:val="single" w:sz="4" w:space="1" w:color="009DD9" w:themeColor="accent2"/>
      </w:pBdr>
      <w:spacing w:before="360" w:after="80"/>
      <w:outlineLvl w:val="0"/>
    </w:pPr>
    <w:rPr>
      <w:rFonts w:eastAsiaTheme="majorEastAsia" w:cstheme="majorBidi"/>
      <w:color w:val="009DD9" w:themeColor="accent2"/>
      <w:sz w:val="40"/>
      <w:szCs w:val="32"/>
    </w:rPr>
  </w:style>
  <w:style w:type="paragraph" w:styleId="Ttulo2">
    <w:name w:val="heading 2"/>
    <w:basedOn w:val="Normal"/>
    <w:next w:val="Normal"/>
    <w:link w:val="Ttulo2Car"/>
    <w:qFormat/>
    <w:rsid w:val="00A568EC"/>
    <w:pPr>
      <w:spacing w:after="0"/>
      <w:outlineLvl w:val="1"/>
    </w:pPr>
    <w:rPr>
      <w:rFonts w:eastAsiaTheme="majorEastAsia" w:cstheme="majorBidi"/>
      <w:color w:val="009DD9" w:themeColor="accent2"/>
      <w:sz w:val="28"/>
      <w:szCs w:val="28"/>
    </w:rPr>
  </w:style>
  <w:style w:type="paragraph" w:styleId="Ttulo3">
    <w:name w:val="heading 3"/>
    <w:basedOn w:val="Normal"/>
    <w:next w:val="Normal"/>
    <w:link w:val="Ttulo3Car"/>
    <w:uiPriority w:val="9"/>
    <w:qFormat/>
    <w:rsid w:val="001A4B7A"/>
    <w:pPr>
      <w:spacing w:after="0"/>
      <w:outlineLvl w:val="2"/>
    </w:pPr>
    <w:rPr>
      <w:rFonts w:asciiTheme="majorHAnsi" w:eastAsiaTheme="majorEastAsia" w:hAnsiTheme="majorHAnsi" w:cstheme="majorBidi"/>
      <w:color w:val="009DD9" w:themeColor="accent2"/>
      <w:szCs w:val="24"/>
    </w:rPr>
  </w:style>
  <w:style w:type="paragraph" w:styleId="Ttulo4">
    <w:name w:val="heading 4"/>
    <w:basedOn w:val="Normal"/>
    <w:next w:val="Normal"/>
    <w:link w:val="Ttulo4Car"/>
    <w:uiPriority w:val="9"/>
    <w:semiHidden/>
    <w:unhideWhenUsed/>
    <w:qFormat/>
    <w:rsid w:val="001A4B7A"/>
    <w:pPr>
      <w:spacing w:after="0"/>
      <w:outlineLvl w:val="3"/>
    </w:pPr>
    <w:rPr>
      <w:rFonts w:asciiTheme="majorHAnsi" w:eastAsiaTheme="majorEastAsia" w:hAnsiTheme="majorHAnsi" w:cstheme="majorBidi"/>
      <w:i/>
      <w:iCs/>
      <w:color w:val="009DD9" w:themeColor="accent2"/>
      <w:sz w:val="22"/>
      <w:szCs w:val="22"/>
    </w:rPr>
  </w:style>
  <w:style w:type="paragraph" w:styleId="Ttulo5">
    <w:name w:val="heading 5"/>
    <w:basedOn w:val="Normal"/>
    <w:next w:val="Normal"/>
    <w:link w:val="Ttulo5Car"/>
    <w:uiPriority w:val="9"/>
    <w:semiHidden/>
    <w:unhideWhenUsed/>
    <w:qFormat/>
    <w:rsid w:val="001A4B7A"/>
    <w:pPr>
      <w:spacing w:after="0"/>
      <w:outlineLvl w:val="4"/>
    </w:pPr>
    <w:rPr>
      <w:rFonts w:asciiTheme="majorHAnsi" w:eastAsiaTheme="majorEastAsia" w:hAnsiTheme="majorHAnsi" w:cstheme="majorBidi"/>
      <w:b/>
      <w:bCs/>
      <w:color w:val="0075A2" w:themeColor="accent2" w:themeShade="BF"/>
    </w:rPr>
  </w:style>
  <w:style w:type="paragraph" w:styleId="Ttulo6">
    <w:name w:val="heading 6"/>
    <w:basedOn w:val="Normal"/>
    <w:next w:val="Normal"/>
    <w:link w:val="Ttulo6Car"/>
    <w:uiPriority w:val="9"/>
    <w:semiHidden/>
    <w:unhideWhenUsed/>
    <w:qFormat/>
    <w:rsid w:val="001A4B7A"/>
    <w:pPr>
      <w:spacing w:after="0"/>
      <w:outlineLvl w:val="5"/>
    </w:pPr>
    <w:rPr>
      <w:rFonts w:asciiTheme="majorHAnsi" w:eastAsiaTheme="majorEastAsia" w:hAnsiTheme="majorHAnsi" w:cstheme="majorBidi"/>
      <w:b/>
      <w:bCs/>
      <w:i/>
      <w:iCs/>
      <w:color w:val="0075A2" w:themeColor="accent2" w:themeShade="BF"/>
    </w:rPr>
  </w:style>
  <w:style w:type="paragraph" w:styleId="Ttulo7">
    <w:name w:val="heading 7"/>
    <w:basedOn w:val="Normal"/>
    <w:next w:val="Normal"/>
    <w:link w:val="Ttulo7Car"/>
    <w:uiPriority w:val="9"/>
    <w:semiHidden/>
    <w:unhideWhenUsed/>
    <w:qFormat/>
    <w:rsid w:val="001A4B7A"/>
    <w:pPr>
      <w:spacing w:after="0"/>
      <w:outlineLvl w:val="6"/>
    </w:pPr>
    <w:rPr>
      <w:rFonts w:asciiTheme="majorHAnsi" w:eastAsiaTheme="majorEastAsia" w:hAnsiTheme="majorHAnsi" w:cstheme="majorBidi"/>
      <w:b/>
      <w:bCs/>
      <w:color w:val="0F6FC6" w:themeColor="accent1"/>
    </w:rPr>
  </w:style>
  <w:style w:type="paragraph" w:styleId="Ttulo8">
    <w:name w:val="heading 8"/>
    <w:basedOn w:val="Normal"/>
    <w:next w:val="Normal"/>
    <w:link w:val="Ttulo8Car"/>
    <w:uiPriority w:val="9"/>
    <w:semiHidden/>
    <w:unhideWhenUsed/>
    <w:qFormat/>
    <w:rsid w:val="001A4B7A"/>
    <w:pPr>
      <w:spacing w:after="0"/>
      <w:outlineLvl w:val="7"/>
    </w:pPr>
    <w:rPr>
      <w:rFonts w:asciiTheme="majorHAnsi" w:eastAsiaTheme="majorEastAsia" w:hAnsiTheme="majorHAnsi" w:cstheme="majorBidi"/>
      <w:b/>
      <w:bCs/>
      <w:i/>
      <w:iCs/>
      <w:color w:val="0F6FC6" w:themeColor="accent1"/>
    </w:rPr>
  </w:style>
  <w:style w:type="paragraph" w:styleId="Ttulo9">
    <w:name w:val="heading 9"/>
    <w:basedOn w:val="Normal"/>
    <w:next w:val="Normal"/>
    <w:link w:val="Ttulo9Car"/>
    <w:uiPriority w:val="9"/>
    <w:semiHidden/>
    <w:unhideWhenUsed/>
    <w:qFormat/>
    <w:rsid w:val="001A4B7A"/>
    <w:pPr>
      <w:spacing w:after="0"/>
      <w:outlineLvl w:val="8"/>
    </w:pPr>
    <w:rPr>
      <w:rFonts w:asciiTheme="majorHAnsi" w:eastAsiaTheme="majorEastAsia" w:hAnsiTheme="majorHAnsi" w:cstheme="majorBidi"/>
      <w:b/>
      <w:bCs/>
      <w:color w:val="03485B" w:themeColor="text2"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1"/>
    <w:rsid w:val="001A4B7A"/>
    <w:pPr>
      <w:spacing w:after="0" w:line="240" w:lineRule="auto"/>
    </w:pPr>
    <w:rPr>
      <w:rFonts w:eastAsiaTheme="minorEastAsia" w:cstheme="minorBidi"/>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tulo">
    <w:name w:val="Title"/>
    <w:basedOn w:val="Normal"/>
    <w:link w:val="TtuloCar"/>
    <w:uiPriority w:val="10"/>
    <w:qFormat/>
    <w:rsid w:val="001A4B7A"/>
    <w:pPr>
      <w:spacing w:before="400"/>
    </w:pPr>
    <w:rPr>
      <w:rFonts w:asciiTheme="majorHAnsi" w:eastAsiaTheme="majorEastAsia" w:hAnsiTheme="majorHAnsi" w:cstheme="majorBidi"/>
      <w:color w:val="0B5294" w:themeColor="accent1" w:themeShade="BF"/>
      <w:sz w:val="56"/>
      <w:szCs w:val="56"/>
    </w:rPr>
  </w:style>
  <w:style w:type="character" w:customStyle="1" w:styleId="TtuloCar">
    <w:name w:val="Título Car"/>
    <w:basedOn w:val="Fuentedeprrafopredeter"/>
    <w:link w:val="Ttulo"/>
    <w:uiPriority w:val="10"/>
    <w:rsid w:val="001A4B7A"/>
    <w:rPr>
      <w:rFonts w:asciiTheme="majorHAnsi" w:eastAsiaTheme="majorEastAsia" w:hAnsiTheme="majorHAnsi" w:cstheme="majorBidi"/>
      <w:color w:val="0B5294" w:themeColor="accent1" w:themeShade="BF"/>
      <w:sz w:val="56"/>
      <w:szCs w:val="56"/>
    </w:rPr>
  </w:style>
  <w:style w:type="paragraph" w:styleId="Subttulo">
    <w:name w:val="Subtitle"/>
    <w:basedOn w:val="Normal"/>
    <w:link w:val="SubttuloCar"/>
    <w:uiPriority w:val="11"/>
    <w:qFormat/>
    <w:rsid w:val="001A4B7A"/>
    <w:pPr>
      <w:spacing w:after="480"/>
    </w:pPr>
    <w:rPr>
      <w:i/>
      <w:iCs/>
      <w:color w:val="04617B" w:themeColor="text2"/>
      <w:szCs w:val="24"/>
    </w:rPr>
  </w:style>
  <w:style w:type="character" w:customStyle="1" w:styleId="SubttuloCar">
    <w:name w:val="Subtítulo Car"/>
    <w:basedOn w:val="Fuentedeprrafopredeter"/>
    <w:link w:val="Subttulo"/>
    <w:uiPriority w:val="11"/>
    <w:rsid w:val="001A4B7A"/>
    <w:rPr>
      <w:i/>
      <w:iCs/>
      <w:color w:val="04617B" w:themeColor="text2"/>
      <w:sz w:val="24"/>
      <w:szCs w:val="24"/>
    </w:rPr>
  </w:style>
  <w:style w:type="character" w:styleId="nfasisintenso">
    <w:name w:val="Intense Emphasis"/>
    <w:basedOn w:val="Fuentedeprrafopredeter"/>
    <w:uiPriority w:val="21"/>
    <w:qFormat/>
    <w:rsid w:val="001A4B7A"/>
    <w:rPr>
      <w:rFonts w:asciiTheme="minorHAnsi" w:hAnsiTheme="minorHAnsi"/>
      <w:b/>
      <w:bCs/>
      <w:i/>
      <w:iCs/>
      <w:caps/>
      <w:color w:val="438086"/>
      <w:spacing w:val="5"/>
    </w:rPr>
  </w:style>
  <w:style w:type="character" w:customStyle="1" w:styleId="Ttulo1Car">
    <w:name w:val="Título 1 Car"/>
    <w:basedOn w:val="Fuentedeprrafopredeter"/>
    <w:link w:val="Ttulo1"/>
    <w:rsid w:val="00A568EC"/>
    <w:rPr>
      <w:rFonts w:ascii="Arial" w:eastAsiaTheme="majorEastAsia" w:hAnsi="Arial" w:cstheme="majorBidi"/>
      <w:color w:val="009DD9" w:themeColor="accent2"/>
      <w:sz w:val="40"/>
      <w:szCs w:val="32"/>
      <w:lang w:val="es-ES"/>
    </w:rPr>
  </w:style>
  <w:style w:type="character" w:customStyle="1" w:styleId="Ttulo2Car">
    <w:name w:val="Título 2 Car"/>
    <w:basedOn w:val="Fuentedeprrafopredeter"/>
    <w:link w:val="Ttulo2"/>
    <w:rsid w:val="00A568EC"/>
    <w:rPr>
      <w:rFonts w:ascii="Arial" w:eastAsiaTheme="majorEastAsia" w:hAnsi="Arial" w:cstheme="majorBidi"/>
      <w:color w:val="009DD9" w:themeColor="accent2"/>
      <w:sz w:val="28"/>
      <w:szCs w:val="28"/>
      <w:lang w:val="es-ES"/>
    </w:rPr>
  </w:style>
  <w:style w:type="character" w:customStyle="1" w:styleId="Ttulo3Car">
    <w:name w:val="Título 3 Car"/>
    <w:basedOn w:val="Fuentedeprrafopredeter"/>
    <w:link w:val="Ttulo3"/>
    <w:uiPriority w:val="9"/>
    <w:rsid w:val="001A4B7A"/>
    <w:rPr>
      <w:rFonts w:asciiTheme="majorHAnsi" w:eastAsiaTheme="majorEastAsia" w:hAnsiTheme="majorHAnsi" w:cstheme="majorBidi"/>
      <w:color w:val="009DD9" w:themeColor="accent2"/>
      <w:sz w:val="24"/>
      <w:szCs w:val="24"/>
    </w:rPr>
  </w:style>
  <w:style w:type="character" w:customStyle="1" w:styleId="Ttulo4Car">
    <w:name w:val="Título 4 Car"/>
    <w:basedOn w:val="Fuentedeprrafopredeter"/>
    <w:link w:val="Ttulo4"/>
    <w:uiPriority w:val="9"/>
    <w:semiHidden/>
    <w:rsid w:val="001A4B7A"/>
    <w:rPr>
      <w:rFonts w:asciiTheme="majorHAnsi" w:eastAsiaTheme="majorEastAsia" w:hAnsiTheme="majorHAnsi" w:cstheme="majorBidi"/>
      <w:i/>
      <w:iCs/>
      <w:color w:val="009DD9" w:themeColor="accent2"/>
    </w:rPr>
  </w:style>
  <w:style w:type="character" w:customStyle="1" w:styleId="Ttulo5Car">
    <w:name w:val="Título 5 Car"/>
    <w:basedOn w:val="Fuentedeprrafopredeter"/>
    <w:link w:val="Ttulo5"/>
    <w:uiPriority w:val="9"/>
    <w:semiHidden/>
    <w:rsid w:val="001A4B7A"/>
    <w:rPr>
      <w:rFonts w:asciiTheme="majorHAnsi" w:eastAsiaTheme="majorEastAsia" w:hAnsiTheme="majorHAnsi" w:cstheme="majorBidi"/>
      <w:b/>
      <w:bCs/>
      <w:color w:val="0075A2" w:themeColor="accent2" w:themeShade="BF"/>
      <w:sz w:val="20"/>
    </w:rPr>
  </w:style>
  <w:style w:type="character" w:customStyle="1" w:styleId="Ttulo6Car">
    <w:name w:val="Título 6 Car"/>
    <w:basedOn w:val="Fuentedeprrafopredeter"/>
    <w:link w:val="Ttulo6"/>
    <w:uiPriority w:val="9"/>
    <w:semiHidden/>
    <w:rsid w:val="001A4B7A"/>
    <w:rPr>
      <w:rFonts w:asciiTheme="majorHAnsi" w:eastAsiaTheme="majorEastAsia" w:hAnsiTheme="majorHAnsi" w:cstheme="majorBidi"/>
      <w:b/>
      <w:bCs/>
      <w:i/>
      <w:iCs/>
      <w:color w:val="0075A2" w:themeColor="accent2" w:themeShade="BF"/>
      <w:sz w:val="20"/>
    </w:rPr>
  </w:style>
  <w:style w:type="character" w:customStyle="1" w:styleId="Ttulo7Car">
    <w:name w:val="Título 7 Car"/>
    <w:basedOn w:val="Fuentedeprrafopredeter"/>
    <w:link w:val="Ttulo7"/>
    <w:uiPriority w:val="9"/>
    <w:semiHidden/>
    <w:rsid w:val="001A4B7A"/>
    <w:rPr>
      <w:rFonts w:asciiTheme="majorHAnsi" w:eastAsiaTheme="majorEastAsia" w:hAnsiTheme="majorHAnsi" w:cstheme="majorBidi"/>
      <w:b/>
      <w:bCs/>
      <w:color w:val="0F6FC6" w:themeColor="accent1"/>
      <w:sz w:val="20"/>
    </w:rPr>
  </w:style>
  <w:style w:type="character" w:customStyle="1" w:styleId="Ttulo8Car">
    <w:name w:val="Título 8 Car"/>
    <w:basedOn w:val="Fuentedeprrafopredeter"/>
    <w:link w:val="Ttulo8"/>
    <w:uiPriority w:val="9"/>
    <w:semiHidden/>
    <w:rsid w:val="001A4B7A"/>
    <w:rPr>
      <w:rFonts w:asciiTheme="majorHAnsi" w:eastAsiaTheme="majorEastAsia" w:hAnsiTheme="majorHAnsi" w:cstheme="majorBidi"/>
      <w:b/>
      <w:bCs/>
      <w:i/>
      <w:iCs/>
      <w:color w:val="0F6FC6" w:themeColor="accent1"/>
      <w:sz w:val="20"/>
    </w:rPr>
  </w:style>
  <w:style w:type="character" w:customStyle="1" w:styleId="Ttulo9Car">
    <w:name w:val="Título 9 Car"/>
    <w:basedOn w:val="Fuentedeprrafopredeter"/>
    <w:link w:val="Ttulo9"/>
    <w:uiPriority w:val="9"/>
    <w:semiHidden/>
    <w:rsid w:val="001A4B7A"/>
    <w:rPr>
      <w:rFonts w:asciiTheme="majorHAnsi" w:eastAsiaTheme="majorEastAsia" w:hAnsiTheme="majorHAnsi" w:cstheme="majorBidi"/>
      <w:b/>
      <w:bCs/>
      <w:color w:val="03485B" w:themeColor="text2" w:themeShade="BF"/>
      <w:sz w:val="20"/>
    </w:rPr>
  </w:style>
  <w:style w:type="character" w:styleId="Textoennegrita">
    <w:name w:val="Strong"/>
    <w:basedOn w:val="Fuentedeprrafopredeter"/>
    <w:uiPriority w:val="22"/>
    <w:qFormat/>
    <w:rsid w:val="001A4B7A"/>
    <w:rPr>
      <w:b/>
      <w:bCs/>
    </w:rPr>
  </w:style>
  <w:style w:type="paragraph" w:styleId="Textodebloque">
    <w:name w:val="Block Text"/>
    <w:basedOn w:val="Normal"/>
    <w:uiPriority w:val="3"/>
    <w:semiHidden/>
    <w:unhideWhenUsed/>
    <w:rsid w:val="001A4B7A"/>
    <w:pPr>
      <w:pBdr>
        <w:top w:val="single" w:sz="2" w:space="10" w:color="0F6FC6" w:themeColor="accent1"/>
        <w:left w:val="single" w:sz="2" w:space="10" w:color="0F6FC6" w:themeColor="accent1"/>
        <w:bottom w:val="single" w:sz="2" w:space="10" w:color="0F6FC6" w:themeColor="accent1"/>
        <w:right w:val="single" w:sz="2" w:space="10" w:color="0F6FC6" w:themeColor="accent1"/>
        <w:between w:val="single" w:sz="2" w:space="10" w:color="0F6FC6" w:themeColor="accent1"/>
        <w:bar w:val="single" w:sz="2" w:color="0F6FC6" w:themeColor="accent1"/>
      </w:pBdr>
      <w:ind w:left="1152" w:right="1152"/>
    </w:pPr>
    <w:rPr>
      <w:i/>
      <w:iCs/>
      <w:color w:val="0F6FC6" w:themeColor="accent1"/>
    </w:rPr>
  </w:style>
  <w:style w:type="character" w:styleId="nfasissutil">
    <w:name w:val="Subtle Emphasis"/>
    <w:basedOn w:val="Fuentedeprrafopredeter"/>
    <w:uiPriority w:val="19"/>
    <w:qFormat/>
    <w:rsid w:val="001A4B7A"/>
    <w:rPr>
      <w:rFonts w:asciiTheme="minorHAnsi" w:hAnsiTheme="minorHAnsi"/>
      <w:i/>
      <w:iCs/>
      <w:color w:val="006666"/>
    </w:rPr>
  </w:style>
  <w:style w:type="character" w:styleId="Referenciaintensa">
    <w:name w:val="Intense Reference"/>
    <w:basedOn w:val="Fuentedeprrafopredeter"/>
    <w:uiPriority w:val="32"/>
    <w:qFormat/>
    <w:rsid w:val="001A4B7A"/>
    <w:rPr>
      <w:rFonts w:asciiTheme="minorHAnsi" w:hAnsiTheme="minorHAnsi"/>
      <w:b/>
      <w:bCs/>
      <w:i/>
      <w:iCs/>
      <w:caps/>
      <w:color w:val="4E4F89"/>
      <w:spacing w:val="5"/>
    </w:rPr>
  </w:style>
  <w:style w:type="character" w:styleId="Referenciasutil">
    <w:name w:val="Subtle Reference"/>
    <w:basedOn w:val="Fuentedeprrafopredeter"/>
    <w:uiPriority w:val="31"/>
    <w:qFormat/>
    <w:rsid w:val="001A4B7A"/>
    <w:rPr>
      <w:i/>
      <w:iCs/>
      <w:color w:val="4E4F89"/>
    </w:rPr>
  </w:style>
  <w:style w:type="character" w:styleId="nfasis">
    <w:name w:val="Emphasis"/>
    <w:uiPriority w:val="20"/>
    <w:qFormat/>
    <w:rsid w:val="001A4B7A"/>
    <w:rPr>
      <w:rFonts w:asciiTheme="minorHAnsi" w:eastAsiaTheme="minorEastAsia" w:hAnsiTheme="minorHAnsi" w:cstheme="minorBidi"/>
      <w:b/>
      <w:bCs/>
      <w:iCs w:val="0"/>
      <w:color w:val="009DD9" w:themeColor="accent2"/>
      <w:spacing w:val="10"/>
      <w:szCs w:val="20"/>
      <w:lang w:val="es-ES"/>
    </w:rPr>
  </w:style>
  <w:style w:type="character" w:styleId="Ttulodellibro">
    <w:name w:val="Book Title"/>
    <w:basedOn w:val="Fuentedeprrafopredeter"/>
    <w:uiPriority w:val="33"/>
    <w:qFormat/>
    <w:rsid w:val="001A4B7A"/>
    <w:rPr>
      <w:rFonts w:asciiTheme="minorHAnsi" w:eastAsiaTheme="minorEastAsia" w:hAnsi="Cambria" w:cstheme="minorBidi"/>
      <w:bCs w:val="0"/>
      <w:i/>
      <w:iCs/>
      <w:color w:val="000000"/>
      <w:sz w:val="20"/>
      <w:szCs w:val="20"/>
      <w:lang w:val="es-ES"/>
    </w:rPr>
  </w:style>
  <w:style w:type="paragraph" w:styleId="Encabezado">
    <w:name w:val="header"/>
    <w:basedOn w:val="Normal"/>
    <w:link w:val="EncabezadoCar"/>
    <w:uiPriority w:val="99"/>
    <w:unhideWhenUsed/>
    <w:rsid w:val="001A4B7A"/>
    <w:pPr>
      <w:tabs>
        <w:tab w:val="center" w:pos="4320"/>
        <w:tab w:val="right" w:pos="8640"/>
      </w:tabs>
    </w:pPr>
  </w:style>
  <w:style w:type="character" w:customStyle="1" w:styleId="EncabezadoCar">
    <w:name w:val="Encabezado Car"/>
    <w:basedOn w:val="Fuentedeprrafopredeter"/>
    <w:link w:val="Encabezado"/>
    <w:uiPriority w:val="99"/>
    <w:rsid w:val="001A4B7A"/>
    <w:rPr>
      <w:sz w:val="20"/>
    </w:rPr>
  </w:style>
  <w:style w:type="paragraph" w:styleId="Piedepgina">
    <w:name w:val="footer"/>
    <w:basedOn w:val="Normal"/>
    <w:link w:val="PiedepginaCar"/>
    <w:uiPriority w:val="99"/>
    <w:unhideWhenUsed/>
    <w:rsid w:val="001A4B7A"/>
    <w:pPr>
      <w:tabs>
        <w:tab w:val="center" w:pos="4320"/>
        <w:tab w:val="right" w:pos="8640"/>
      </w:tabs>
    </w:pPr>
  </w:style>
  <w:style w:type="character" w:customStyle="1" w:styleId="PiedepginaCar">
    <w:name w:val="Pie de página Car"/>
    <w:basedOn w:val="Fuentedeprrafopredeter"/>
    <w:link w:val="Piedepgina"/>
    <w:uiPriority w:val="99"/>
    <w:rsid w:val="001A4B7A"/>
    <w:rPr>
      <w:sz w:val="20"/>
    </w:rPr>
  </w:style>
  <w:style w:type="paragraph" w:styleId="Sangranormal">
    <w:name w:val="Normal Indent"/>
    <w:basedOn w:val="Normal"/>
    <w:uiPriority w:val="99"/>
    <w:unhideWhenUsed/>
    <w:rsid w:val="001A4B7A"/>
    <w:pPr>
      <w:ind w:left="720"/>
      <w:contextualSpacing/>
    </w:pPr>
  </w:style>
  <w:style w:type="paragraph" w:styleId="Citadestacada">
    <w:name w:val="Intense Quote"/>
    <w:basedOn w:val="Normal"/>
    <w:uiPriority w:val="30"/>
    <w:qFormat/>
    <w:rsid w:val="001A4B7A"/>
    <w:pPr>
      <w:pBdr>
        <w:top w:val="threeDEngrave" w:sz="6" w:space="10" w:color="009DD9" w:themeColor="accent2"/>
        <w:bottom w:val="single" w:sz="4" w:space="10" w:color="009DD9" w:themeColor="accent2"/>
      </w:pBdr>
      <w:spacing w:before="360" w:after="360" w:line="324" w:lineRule="auto"/>
      <w:ind w:left="1080" w:right="1080"/>
    </w:pPr>
    <w:rPr>
      <w:i/>
      <w:iCs/>
      <w:color w:val="009DD9" w:themeColor="accent2"/>
      <w:sz w:val="22"/>
      <w:szCs w:val="22"/>
    </w:rPr>
  </w:style>
  <w:style w:type="numbering" w:customStyle="1" w:styleId="Listaconvietasurbana">
    <w:name w:val="Lista con viñetas urbana"/>
    <w:uiPriority w:val="99"/>
    <w:rsid w:val="001A4B7A"/>
    <w:pPr>
      <w:numPr>
        <w:numId w:val="17"/>
      </w:numPr>
    </w:pPr>
  </w:style>
  <w:style w:type="numbering" w:customStyle="1" w:styleId="Listanumeradaurbana">
    <w:name w:val="Lista numerada urbana"/>
    <w:uiPriority w:val="99"/>
    <w:rsid w:val="001A4B7A"/>
    <w:pPr>
      <w:numPr>
        <w:numId w:val="22"/>
      </w:numPr>
    </w:pPr>
  </w:style>
  <w:style w:type="paragraph" w:styleId="Prrafodelista">
    <w:name w:val="List Paragraph"/>
    <w:basedOn w:val="Normal"/>
    <w:uiPriority w:val="34"/>
    <w:unhideWhenUsed/>
    <w:qFormat/>
    <w:rsid w:val="001A4B7A"/>
    <w:pPr>
      <w:ind w:left="720"/>
      <w:contextualSpacing/>
    </w:pPr>
  </w:style>
  <w:style w:type="paragraph" w:styleId="Sinespaciado">
    <w:name w:val="No Spacing"/>
    <w:basedOn w:val="Normal"/>
    <w:uiPriority w:val="1"/>
    <w:qFormat/>
    <w:rsid w:val="001A4B7A"/>
    <w:pPr>
      <w:spacing w:after="0" w:line="240" w:lineRule="auto"/>
    </w:pPr>
  </w:style>
  <w:style w:type="character" w:styleId="Textodelmarcadordeposicin">
    <w:name w:val="Placeholder Text"/>
    <w:basedOn w:val="Fuentedeprrafopredeter"/>
    <w:uiPriority w:val="99"/>
    <w:unhideWhenUsed/>
    <w:rsid w:val="001A4B7A"/>
    <w:rPr>
      <w:color w:val="808080"/>
    </w:rPr>
  </w:style>
  <w:style w:type="paragraph" w:styleId="Textodeglobo">
    <w:name w:val="Balloon Text"/>
    <w:basedOn w:val="Normal"/>
    <w:link w:val="TextodegloboCar"/>
    <w:uiPriority w:val="99"/>
    <w:semiHidden/>
    <w:unhideWhenUsed/>
    <w:rsid w:val="001A4B7A"/>
    <w:pPr>
      <w:spacing w:after="0" w:line="240" w:lineRule="auto"/>
    </w:pPr>
    <w:rPr>
      <w:rFonts w:hAnsi="Tahoma"/>
      <w:sz w:val="16"/>
      <w:szCs w:val="16"/>
    </w:rPr>
  </w:style>
  <w:style w:type="character" w:customStyle="1" w:styleId="TextodegloboCar">
    <w:name w:val="Texto de globo Car"/>
    <w:basedOn w:val="Fuentedeprrafopredeter"/>
    <w:link w:val="Textodeglobo"/>
    <w:uiPriority w:val="99"/>
    <w:semiHidden/>
    <w:rsid w:val="001A4B7A"/>
    <w:rPr>
      <w:rFonts w:eastAsiaTheme="minorEastAsia" w:hAnsi="Tahoma" w:cstheme="minorBidi"/>
      <w:sz w:val="16"/>
      <w:szCs w:val="16"/>
      <w:lang w:val="es-ES"/>
    </w:rPr>
  </w:style>
  <w:style w:type="paragraph" w:customStyle="1" w:styleId="Encabezadopar">
    <w:name w:val="Encabezado par"/>
    <w:basedOn w:val="Encabezado"/>
    <w:uiPriority w:val="39"/>
    <w:rsid w:val="001A4B7A"/>
    <w:pPr>
      <w:pBdr>
        <w:bottom w:val="single" w:sz="4" w:space="1" w:color="auto"/>
      </w:pBdr>
    </w:pPr>
  </w:style>
  <w:style w:type="paragraph" w:customStyle="1" w:styleId="Encabezadoimpar">
    <w:name w:val="Encabezado impar"/>
    <w:basedOn w:val="Encabezado"/>
    <w:uiPriority w:val="39"/>
    <w:rsid w:val="001A4B7A"/>
    <w:pPr>
      <w:pBdr>
        <w:bottom w:val="single" w:sz="4" w:space="1" w:color="auto"/>
      </w:pBdr>
      <w:jc w:val="right"/>
    </w:pPr>
  </w:style>
  <w:style w:type="paragraph" w:customStyle="1" w:styleId="Vieta1">
    <w:name w:val="Viñeta 1"/>
    <w:basedOn w:val="Prrafodelista"/>
    <w:uiPriority w:val="38"/>
    <w:qFormat/>
    <w:rsid w:val="001A4B7A"/>
    <w:pPr>
      <w:numPr>
        <w:numId w:val="33"/>
      </w:numPr>
      <w:spacing w:after="0"/>
    </w:pPr>
  </w:style>
  <w:style w:type="paragraph" w:customStyle="1" w:styleId="Vieta2">
    <w:name w:val="Viñeta 2"/>
    <w:basedOn w:val="Prrafodelista"/>
    <w:uiPriority w:val="38"/>
    <w:qFormat/>
    <w:rsid w:val="001A4B7A"/>
    <w:pPr>
      <w:numPr>
        <w:ilvl w:val="1"/>
        <w:numId w:val="33"/>
      </w:numPr>
      <w:spacing w:after="0"/>
    </w:pPr>
  </w:style>
  <w:style w:type="paragraph" w:customStyle="1" w:styleId="Vieta3">
    <w:name w:val="Viñeta 3"/>
    <w:basedOn w:val="Prrafodelista"/>
    <w:uiPriority w:val="38"/>
    <w:qFormat/>
    <w:rsid w:val="001A4B7A"/>
    <w:pPr>
      <w:numPr>
        <w:ilvl w:val="2"/>
        <w:numId w:val="33"/>
      </w:numPr>
      <w:spacing w:after="0"/>
    </w:pPr>
  </w:style>
  <w:style w:type="paragraph" w:customStyle="1" w:styleId="MarcadorDePosicinPredeterminadoAsunto10">
    <w:name w:val="MarcadorDePosiciónPredeterminado_Asunto10"/>
    <w:uiPriority w:val="39"/>
    <w:rsid w:val="001A4B7A"/>
    <w:rPr>
      <w:rFonts w:eastAsiaTheme="minorEastAsia" w:cstheme="minorBidi"/>
      <w:i/>
      <w:iCs/>
      <w:color w:val="04617B" w:themeColor="text2"/>
      <w:sz w:val="24"/>
      <w:szCs w:val="24"/>
      <w:lang w:val="es-ES"/>
    </w:rPr>
  </w:style>
  <w:style w:type="paragraph" w:customStyle="1" w:styleId="Categora">
    <w:name w:val="Categoría"/>
    <w:basedOn w:val="Normal"/>
    <w:link w:val="Carcterdecategora"/>
    <w:uiPriority w:val="39"/>
    <w:qFormat/>
    <w:rsid w:val="001A4B7A"/>
    <w:pPr>
      <w:framePr w:hSpace="187" w:wrap="around" w:hAnchor="margin" w:xAlign="center" w:y="721"/>
      <w:spacing w:after="0" w:line="240" w:lineRule="auto"/>
    </w:pPr>
    <w:rPr>
      <w:caps/>
      <w:sz w:val="22"/>
      <w:szCs w:val="22"/>
    </w:rPr>
  </w:style>
  <w:style w:type="paragraph" w:customStyle="1" w:styleId="Comentarios">
    <w:name w:val="Comentarios"/>
    <w:basedOn w:val="Normal"/>
    <w:link w:val="Carcterdecomentarios"/>
    <w:uiPriority w:val="39"/>
    <w:qFormat/>
    <w:rsid w:val="001A4B7A"/>
    <w:pPr>
      <w:spacing w:after="120" w:line="240" w:lineRule="auto"/>
    </w:pPr>
    <w:rPr>
      <w:b/>
      <w:bCs/>
    </w:rPr>
  </w:style>
  <w:style w:type="character" w:customStyle="1" w:styleId="Carcterdecategora">
    <w:name w:val="Carácter de categoría"/>
    <w:basedOn w:val="Fuentedeprrafopredeter"/>
    <w:link w:val="Categora"/>
    <w:uiPriority w:val="39"/>
    <w:rsid w:val="001A4B7A"/>
    <w:rPr>
      <w:rFonts w:eastAsiaTheme="minorEastAsia" w:cstheme="minorBidi"/>
      <w:caps/>
      <w:lang w:val="es-ES"/>
    </w:rPr>
  </w:style>
  <w:style w:type="character" w:customStyle="1" w:styleId="Carcterdecomentarios">
    <w:name w:val="Carácter de comentarios"/>
    <w:basedOn w:val="Fuentedeprrafopredeter"/>
    <w:link w:val="Comentarios"/>
    <w:uiPriority w:val="39"/>
    <w:rsid w:val="001A4B7A"/>
    <w:rPr>
      <w:rFonts w:eastAsiaTheme="minorEastAsia" w:cstheme="minorBidi"/>
      <w:b/>
      <w:bCs/>
      <w:sz w:val="20"/>
      <w:szCs w:val="20"/>
      <w:lang w:val="es-ES"/>
    </w:rPr>
  </w:style>
  <w:style w:type="paragraph" w:customStyle="1" w:styleId="Textodecomentarios">
    <w:name w:val="Texto de comentarios"/>
    <w:basedOn w:val="Normal"/>
    <w:uiPriority w:val="39"/>
    <w:qFormat/>
    <w:rsid w:val="001A4B7A"/>
    <w:pPr>
      <w:spacing w:after="120" w:line="288" w:lineRule="auto"/>
    </w:pPr>
  </w:style>
  <w:style w:type="paragraph" w:styleId="TDC1">
    <w:name w:val="toc 1"/>
    <w:basedOn w:val="Normal"/>
    <w:next w:val="Normal"/>
    <w:autoRedefine/>
    <w:uiPriority w:val="39"/>
    <w:unhideWhenUsed/>
    <w:qFormat/>
    <w:rsid w:val="001A4B7A"/>
    <w:rPr>
      <w:szCs w:val="24"/>
    </w:rPr>
  </w:style>
  <w:style w:type="paragraph" w:styleId="TDC2">
    <w:name w:val="toc 2"/>
    <w:basedOn w:val="Normal"/>
    <w:next w:val="Normal"/>
    <w:autoRedefine/>
    <w:uiPriority w:val="39"/>
    <w:unhideWhenUsed/>
    <w:qFormat/>
    <w:rsid w:val="001A4B7A"/>
    <w:pPr>
      <w:ind w:left="240"/>
    </w:pPr>
    <w:rPr>
      <w:szCs w:val="24"/>
    </w:rPr>
  </w:style>
  <w:style w:type="character" w:styleId="Hipervnculo">
    <w:name w:val="Hyperlink"/>
    <w:basedOn w:val="Fuentedeprrafopredeter"/>
    <w:uiPriority w:val="99"/>
    <w:unhideWhenUsed/>
    <w:rsid w:val="001A4B7A"/>
    <w:rPr>
      <w:color w:val="E2D700" w:themeColor="hyperlink"/>
      <w:u w:val="single"/>
    </w:rPr>
  </w:style>
  <w:style w:type="paragraph" w:styleId="TDC3">
    <w:name w:val="toc 3"/>
    <w:basedOn w:val="Normal"/>
    <w:next w:val="Normal"/>
    <w:autoRedefine/>
    <w:uiPriority w:val="39"/>
    <w:unhideWhenUsed/>
    <w:rsid w:val="001A4B7A"/>
    <w:pPr>
      <w:spacing w:after="100"/>
      <w:ind w:left="400"/>
    </w:pPr>
  </w:style>
  <w:style w:type="character" w:customStyle="1" w:styleId="TitleCoverChar">
    <w:name w:val="Title Cover Char"/>
    <w:basedOn w:val="Fuentedeprrafopredeter"/>
    <w:link w:val="TitleCover"/>
    <w:locked/>
    <w:rsid w:val="00232864"/>
    <w:rPr>
      <w:rFonts w:ascii="Tahoma" w:hAnsi="Tahoma"/>
      <w:b/>
      <w:spacing w:val="20"/>
      <w:kern w:val="28"/>
      <w:sz w:val="60"/>
      <w:szCs w:val="72"/>
      <w:lang w:val="es-ES" w:eastAsia="es-ES" w:bidi="es-ES"/>
    </w:rPr>
  </w:style>
  <w:style w:type="paragraph" w:customStyle="1" w:styleId="TitleCover">
    <w:name w:val="Title Cover"/>
    <w:basedOn w:val="Normal"/>
    <w:next w:val="Normal"/>
    <w:link w:val="TitleCoverChar"/>
    <w:rsid w:val="00232864"/>
    <w:pPr>
      <w:keepNext/>
      <w:keepLines/>
      <w:spacing w:before="1600" w:line="600" w:lineRule="exact"/>
    </w:pPr>
    <w:rPr>
      <w:rFonts w:ascii="Tahoma" w:eastAsiaTheme="minorHAnsi" w:hAnsi="Tahoma" w:cstheme="minorHAnsi"/>
      <w:b/>
      <w:spacing w:val="20"/>
      <w:kern w:val="28"/>
      <w:sz w:val="60"/>
      <w:szCs w:val="72"/>
      <w:lang w:eastAsia="es-ES" w:bidi="es-ES"/>
    </w:rPr>
  </w:style>
  <w:style w:type="paragraph" w:customStyle="1" w:styleId="CompanyName">
    <w:name w:val="Company Name"/>
    <w:basedOn w:val="Normal"/>
    <w:rsid w:val="00232864"/>
    <w:pPr>
      <w:keepNext/>
      <w:keepLines/>
      <w:pBdr>
        <w:bottom w:val="single" w:sz="6" w:space="2" w:color="999999"/>
      </w:pBdr>
      <w:spacing w:after="0" w:line="220" w:lineRule="atLeast"/>
    </w:pPr>
    <w:rPr>
      <w:rFonts w:ascii="Tahoma" w:eastAsia="Times New Roman" w:hAnsi="Tahoma" w:cs="Tahoma"/>
      <w:spacing w:val="10"/>
      <w:kern w:val="28"/>
      <w:sz w:val="32"/>
      <w:szCs w:val="32"/>
      <w:lang w:eastAsia="es-ES" w:bidi="es-ES"/>
    </w:rPr>
  </w:style>
  <w:style w:type="paragraph" w:customStyle="1" w:styleId="SubtitleItalic">
    <w:name w:val="Subtitle Italic"/>
    <w:next w:val="Textoindependiente"/>
    <w:rsid w:val="0088499D"/>
    <w:pPr>
      <w:spacing w:line="320" w:lineRule="exact"/>
    </w:pPr>
    <w:rPr>
      <w:rFonts w:ascii="Tahoma" w:eastAsia="Times New Roman" w:hAnsi="Tahoma" w:cs="Tahoma"/>
      <w:i/>
      <w:color w:val="808080"/>
      <w:spacing w:val="20"/>
      <w:kern w:val="28"/>
      <w:sz w:val="28"/>
      <w:szCs w:val="28"/>
      <w:lang w:val="es-ES" w:eastAsia="es-ES" w:bidi="es-ES"/>
    </w:rPr>
  </w:style>
  <w:style w:type="paragraph" w:styleId="Textoindependiente">
    <w:name w:val="Body Text"/>
    <w:basedOn w:val="Normal"/>
    <w:link w:val="TextoindependienteCar"/>
    <w:uiPriority w:val="99"/>
    <w:semiHidden/>
    <w:unhideWhenUsed/>
    <w:rsid w:val="0088499D"/>
    <w:pPr>
      <w:spacing w:after="120"/>
    </w:pPr>
  </w:style>
  <w:style w:type="character" w:customStyle="1" w:styleId="TextoindependienteCar">
    <w:name w:val="Texto independiente Car"/>
    <w:basedOn w:val="Fuentedeprrafopredeter"/>
    <w:link w:val="Textoindependiente"/>
    <w:uiPriority w:val="99"/>
    <w:semiHidden/>
    <w:rsid w:val="0088499D"/>
    <w:rPr>
      <w:rFonts w:eastAsiaTheme="minorEastAsia" w:cstheme="minorBidi"/>
      <w:sz w:val="20"/>
      <w:szCs w:val="20"/>
      <w:lang w:val="es-ES"/>
    </w:rPr>
  </w:style>
  <w:style w:type="paragraph" w:styleId="TtulodeTDC">
    <w:name w:val="TOC Heading"/>
    <w:basedOn w:val="Ttulo1"/>
    <w:next w:val="Normal"/>
    <w:uiPriority w:val="39"/>
    <w:semiHidden/>
    <w:unhideWhenUsed/>
    <w:qFormat/>
    <w:rsid w:val="0088499D"/>
    <w:pPr>
      <w:keepNext/>
      <w:keepLines/>
      <w:pBdr>
        <w:bottom w:val="none" w:sz="0" w:space="0" w:color="auto"/>
      </w:pBdr>
      <w:spacing w:before="480" w:after="0"/>
      <w:outlineLvl w:val="9"/>
    </w:pPr>
    <w:rPr>
      <w:b/>
      <w:bCs/>
      <w:color w:val="0B5294" w:themeColor="accent1" w:themeShade="BF"/>
      <w:sz w:val="28"/>
      <w:szCs w:val="28"/>
    </w:rPr>
  </w:style>
  <w:style w:type="paragraph" w:styleId="Bibliografa">
    <w:name w:val="Bibliography"/>
    <w:basedOn w:val="Normal"/>
    <w:next w:val="Normal"/>
    <w:uiPriority w:val="37"/>
    <w:unhideWhenUsed/>
    <w:rsid w:val="00B2260D"/>
  </w:style>
  <w:style w:type="table" w:styleId="Cuadrculamedia2-nfasis1">
    <w:name w:val="Medium Grid 2 Accent 1"/>
    <w:basedOn w:val="Tablanormal"/>
    <w:uiPriority w:val="41"/>
    <w:rsid w:val="005731F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CellMar>
        <w:top w:w="0" w:type="dxa"/>
        <w:left w:w="108" w:type="dxa"/>
        <w:bottom w:w="0" w:type="dxa"/>
        <w:right w:w="108" w:type="dxa"/>
      </w:tblCellMar>
    </w:tblPr>
    <w:tcPr>
      <w:shd w:val="clear" w:color="auto" w:fill="BADBF9" w:themeFill="accent1" w:themeFillTint="3F"/>
    </w:tcPr>
    <w:tblStylePr w:type="firstRow">
      <w:rPr>
        <w:b/>
        <w:bCs/>
        <w:color w:val="000000" w:themeColor="text1"/>
      </w:rPr>
      <w:tblPr/>
      <w:tcPr>
        <w:shd w:val="clear" w:color="auto" w:fill="E3F0F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2FA" w:themeFill="accent1" w:themeFillTint="33"/>
      </w:tcPr>
    </w:tblStylePr>
    <w:tblStylePr w:type="band1Vert">
      <w:tblPr/>
      <w:tcPr>
        <w:shd w:val="clear" w:color="auto" w:fill="75B7F4" w:themeFill="accent1" w:themeFillTint="7F"/>
      </w:tcPr>
    </w:tblStylePr>
    <w:tblStylePr w:type="band1Horz">
      <w:tblPr/>
      <w:tcPr>
        <w:tcBorders>
          <w:insideH w:val="single" w:sz="6" w:space="0" w:color="0F6FC6" w:themeColor="accent1"/>
          <w:insideV w:val="single" w:sz="6" w:space="0" w:color="0F6FC6" w:themeColor="accent1"/>
        </w:tcBorders>
        <w:shd w:val="clear" w:color="auto" w:fill="75B7F4" w:themeFill="accent1" w:themeFillTint="7F"/>
      </w:tcPr>
    </w:tblStylePr>
    <w:tblStylePr w:type="nwCell">
      <w:tblPr/>
      <w:tcPr>
        <w:shd w:val="clear" w:color="auto" w:fill="FFFFFF" w:themeFill="background1"/>
      </w:tcPr>
    </w:tblStylePr>
  </w:style>
  <w:style w:type="table" w:styleId="Cuadrculavistosa-nfasis1">
    <w:name w:val="Colorful Grid Accent 1"/>
    <w:basedOn w:val="Tablanormal"/>
    <w:uiPriority w:val="41"/>
    <w:rsid w:val="005731F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7E2FA" w:themeFill="accent1" w:themeFillTint="33"/>
    </w:tcPr>
    <w:tblStylePr w:type="firstRow">
      <w:rPr>
        <w:b/>
        <w:bCs/>
      </w:rPr>
      <w:tblPr/>
      <w:tcPr>
        <w:shd w:val="clear" w:color="auto" w:fill="90C5F6" w:themeFill="accent1" w:themeFillTint="66"/>
      </w:tcPr>
    </w:tblStylePr>
    <w:tblStylePr w:type="lastRow">
      <w:rPr>
        <w:b/>
        <w:bCs/>
        <w:color w:val="000000" w:themeColor="text1"/>
      </w:rPr>
      <w:tblPr/>
      <w:tcPr>
        <w:shd w:val="clear" w:color="auto" w:fill="90C5F6" w:themeFill="accent1" w:themeFillTint="66"/>
      </w:tcPr>
    </w:tblStylePr>
    <w:tblStylePr w:type="firstCol">
      <w:rPr>
        <w:color w:val="FFFFFF" w:themeColor="background1"/>
      </w:rPr>
      <w:tblPr/>
      <w:tcPr>
        <w:shd w:val="clear" w:color="auto" w:fill="0B5294" w:themeFill="accent1" w:themeFillShade="BF"/>
      </w:tcPr>
    </w:tblStylePr>
    <w:tblStylePr w:type="lastCol">
      <w:rPr>
        <w:color w:val="FFFFFF" w:themeColor="background1"/>
      </w:rPr>
      <w:tblPr/>
      <w:tcPr>
        <w:shd w:val="clear" w:color="auto" w:fill="0B5294" w:themeFill="accent1" w:themeFillShade="BF"/>
      </w:tcPr>
    </w:tblStylePr>
    <w:tblStylePr w:type="band1Vert">
      <w:tblPr/>
      <w:tcPr>
        <w:shd w:val="clear" w:color="auto" w:fill="75B7F4" w:themeFill="accent1" w:themeFillTint="7F"/>
      </w:tcPr>
    </w:tblStylePr>
    <w:tblStylePr w:type="band1Horz">
      <w:tblPr/>
      <w:tcPr>
        <w:shd w:val="clear" w:color="auto" w:fill="75B7F4" w:themeFill="accent1" w:themeFillTint="7F"/>
      </w:tcPr>
    </w:tblStylePr>
  </w:style>
  <w:style w:type="table" w:styleId="Cuadrculamedia3-nfasis1">
    <w:name w:val="Medium Grid 3 Accent 1"/>
    <w:basedOn w:val="Tablanormal"/>
    <w:uiPriority w:val="41"/>
    <w:rsid w:val="005731F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ADB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6FC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6FC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6FC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6FC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B7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B7F4" w:themeFill="accent1" w:themeFillTint="7F"/>
      </w:tcPr>
    </w:tblStylePr>
  </w:style>
  <w:style w:type="table" w:styleId="Cuadrculaclara-nfasis2">
    <w:name w:val="Light Grid Accent 2"/>
    <w:basedOn w:val="Tablanormal"/>
    <w:uiPriority w:val="42"/>
    <w:rsid w:val="005731FB"/>
    <w:pPr>
      <w:spacing w:after="0" w:line="240" w:lineRule="auto"/>
    </w:pPr>
    <w:tblPr>
      <w:tblStyleRowBandSize w:val="1"/>
      <w:tblStyleColBandSize w:val="1"/>
      <w:tblInd w:w="0" w:type="dxa"/>
      <w:tblBorders>
        <w:top w:val="single" w:sz="8" w:space="0" w:color="009DD9" w:themeColor="accent2"/>
        <w:left w:val="single" w:sz="8" w:space="0" w:color="009DD9" w:themeColor="accent2"/>
        <w:bottom w:val="single" w:sz="8" w:space="0" w:color="009DD9" w:themeColor="accent2"/>
        <w:right w:val="single" w:sz="8" w:space="0" w:color="009DD9" w:themeColor="accent2"/>
        <w:insideH w:val="single" w:sz="8" w:space="0" w:color="009DD9" w:themeColor="accent2"/>
        <w:insideV w:val="single" w:sz="8" w:space="0" w:color="009DD9"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9DD9" w:themeColor="accent2"/>
          <w:left w:val="single" w:sz="8" w:space="0" w:color="009DD9" w:themeColor="accent2"/>
          <w:bottom w:val="single" w:sz="18" w:space="0" w:color="009DD9" w:themeColor="accent2"/>
          <w:right w:val="single" w:sz="8" w:space="0" w:color="009DD9" w:themeColor="accent2"/>
          <w:insideH w:val="nil"/>
          <w:insideV w:val="single" w:sz="8" w:space="0" w:color="009DD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DD9" w:themeColor="accent2"/>
          <w:left w:val="single" w:sz="8" w:space="0" w:color="009DD9" w:themeColor="accent2"/>
          <w:bottom w:val="single" w:sz="8" w:space="0" w:color="009DD9" w:themeColor="accent2"/>
          <w:right w:val="single" w:sz="8" w:space="0" w:color="009DD9" w:themeColor="accent2"/>
          <w:insideH w:val="nil"/>
          <w:insideV w:val="single" w:sz="8" w:space="0" w:color="009DD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tcPr>
    </w:tblStylePr>
    <w:tblStylePr w:type="band1Vert">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shd w:val="clear" w:color="auto" w:fill="B6EAFF" w:themeFill="accent2" w:themeFillTint="3F"/>
      </w:tcPr>
    </w:tblStylePr>
    <w:tblStylePr w:type="band1Horz">
      <w:tblPr/>
      <w:tcPr>
        <w:tcBorders>
          <w:top w:val="single" w:sz="8" w:space="0" w:color="009DD9" w:themeColor="accent2"/>
          <w:left w:val="single" w:sz="8" w:space="0" w:color="009DD9" w:themeColor="accent2"/>
          <w:bottom w:val="single" w:sz="8" w:space="0" w:color="009DD9" w:themeColor="accent2"/>
          <w:right w:val="single" w:sz="8" w:space="0" w:color="009DD9" w:themeColor="accent2"/>
          <w:insideV w:val="single" w:sz="8" w:space="0" w:color="009DD9" w:themeColor="accent2"/>
        </w:tcBorders>
        <w:shd w:val="clear" w:color="auto" w:fill="B6EAFF" w:themeFill="accent2" w:themeFillTint="3F"/>
      </w:tcPr>
    </w:tblStylePr>
    <w:tblStylePr w:type="band2Horz">
      <w:tblPr/>
      <w:tcPr>
        <w:tcBorders>
          <w:top w:val="single" w:sz="8" w:space="0" w:color="009DD9" w:themeColor="accent2"/>
          <w:left w:val="single" w:sz="8" w:space="0" w:color="009DD9" w:themeColor="accent2"/>
          <w:bottom w:val="single" w:sz="8" w:space="0" w:color="009DD9" w:themeColor="accent2"/>
          <w:right w:val="single" w:sz="8" w:space="0" w:color="009DD9" w:themeColor="accent2"/>
          <w:insideV w:val="single" w:sz="8" w:space="0" w:color="009DD9"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Revision" w:uiPriority="0"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175"/>
    <w:rPr>
      <w:rFonts w:ascii="Arial" w:eastAsiaTheme="minorEastAsia" w:hAnsi="Arial" w:cstheme="minorBidi"/>
      <w:sz w:val="24"/>
      <w:szCs w:val="20"/>
      <w:lang w:val="es-ES"/>
    </w:rPr>
  </w:style>
  <w:style w:type="paragraph" w:styleId="Ttulo1">
    <w:name w:val="heading 1"/>
    <w:basedOn w:val="Normal"/>
    <w:next w:val="Normal"/>
    <w:link w:val="Ttulo1Car"/>
    <w:qFormat/>
    <w:rsid w:val="00A568EC"/>
    <w:pPr>
      <w:pBdr>
        <w:bottom w:val="single" w:sz="4" w:space="1" w:color="009DD9" w:themeColor="accent2"/>
      </w:pBdr>
      <w:spacing w:before="360" w:after="80"/>
      <w:outlineLvl w:val="0"/>
    </w:pPr>
    <w:rPr>
      <w:rFonts w:eastAsiaTheme="majorEastAsia" w:cstheme="majorBidi"/>
      <w:color w:val="009DD9" w:themeColor="accent2"/>
      <w:sz w:val="40"/>
      <w:szCs w:val="32"/>
    </w:rPr>
  </w:style>
  <w:style w:type="paragraph" w:styleId="Ttulo2">
    <w:name w:val="heading 2"/>
    <w:basedOn w:val="Normal"/>
    <w:next w:val="Normal"/>
    <w:link w:val="Ttulo2Car"/>
    <w:qFormat/>
    <w:rsid w:val="00A568EC"/>
    <w:pPr>
      <w:spacing w:after="0"/>
      <w:outlineLvl w:val="1"/>
    </w:pPr>
    <w:rPr>
      <w:rFonts w:eastAsiaTheme="majorEastAsia" w:cstheme="majorBidi"/>
      <w:color w:val="009DD9" w:themeColor="accent2"/>
      <w:sz w:val="28"/>
      <w:szCs w:val="28"/>
    </w:rPr>
  </w:style>
  <w:style w:type="paragraph" w:styleId="Ttulo3">
    <w:name w:val="heading 3"/>
    <w:basedOn w:val="Normal"/>
    <w:next w:val="Normal"/>
    <w:link w:val="Ttulo3Car"/>
    <w:uiPriority w:val="9"/>
    <w:qFormat/>
    <w:rsid w:val="001A4B7A"/>
    <w:pPr>
      <w:spacing w:after="0"/>
      <w:outlineLvl w:val="2"/>
    </w:pPr>
    <w:rPr>
      <w:rFonts w:asciiTheme="majorHAnsi" w:eastAsiaTheme="majorEastAsia" w:hAnsiTheme="majorHAnsi" w:cstheme="majorBidi"/>
      <w:color w:val="009DD9" w:themeColor="accent2"/>
      <w:szCs w:val="24"/>
    </w:rPr>
  </w:style>
  <w:style w:type="paragraph" w:styleId="Ttulo4">
    <w:name w:val="heading 4"/>
    <w:basedOn w:val="Normal"/>
    <w:next w:val="Normal"/>
    <w:link w:val="Ttulo4Car"/>
    <w:uiPriority w:val="9"/>
    <w:semiHidden/>
    <w:unhideWhenUsed/>
    <w:qFormat/>
    <w:rsid w:val="001A4B7A"/>
    <w:pPr>
      <w:spacing w:after="0"/>
      <w:outlineLvl w:val="3"/>
    </w:pPr>
    <w:rPr>
      <w:rFonts w:asciiTheme="majorHAnsi" w:eastAsiaTheme="majorEastAsia" w:hAnsiTheme="majorHAnsi" w:cstheme="majorBidi"/>
      <w:i/>
      <w:iCs/>
      <w:color w:val="009DD9" w:themeColor="accent2"/>
      <w:sz w:val="22"/>
      <w:szCs w:val="22"/>
    </w:rPr>
  </w:style>
  <w:style w:type="paragraph" w:styleId="Ttulo5">
    <w:name w:val="heading 5"/>
    <w:basedOn w:val="Normal"/>
    <w:next w:val="Normal"/>
    <w:link w:val="Ttulo5Car"/>
    <w:uiPriority w:val="9"/>
    <w:semiHidden/>
    <w:unhideWhenUsed/>
    <w:qFormat/>
    <w:rsid w:val="001A4B7A"/>
    <w:pPr>
      <w:spacing w:after="0"/>
      <w:outlineLvl w:val="4"/>
    </w:pPr>
    <w:rPr>
      <w:rFonts w:asciiTheme="majorHAnsi" w:eastAsiaTheme="majorEastAsia" w:hAnsiTheme="majorHAnsi" w:cstheme="majorBidi"/>
      <w:b/>
      <w:bCs/>
      <w:color w:val="0075A2" w:themeColor="accent2" w:themeShade="BF"/>
    </w:rPr>
  </w:style>
  <w:style w:type="paragraph" w:styleId="Ttulo6">
    <w:name w:val="heading 6"/>
    <w:basedOn w:val="Normal"/>
    <w:next w:val="Normal"/>
    <w:link w:val="Ttulo6Car"/>
    <w:uiPriority w:val="9"/>
    <w:semiHidden/>
    <w:unhideWhenUsed/>
    <w:qFormat/>
    <w:rsid w:val="001A4B7A"/>
    <w:pPr>
      <w:spacing w:after="0"/>
      <w:outlineLvl w:val="5"/>
    </w:pPr>
    <w:rPr>
      <w:rFonts w:asciiTheme="majorHAnsi" w:eastAsiaTheme="majorEastAsia" w:hAnsiTheme="majorHAnsi" w:cstheme="majorBidi"/>
      <w:b/>
      <w:bCs/>
      <w:i/>
      <w:iCs/>
      <w:color w:val="0075A2" w:themeColor="accent2" w:themeShade="BF"/>
    </w:rPr>
  </w:style>
  <w:style w:type="paragraph" w:styleId="Ttulo7">
    <w:name w:val="heading 7"/>
    <w:basedOn w:val="Normal"/>
    <w:next w:val="Normal"/>
    <w:link w:val="Ttulo7Car"/>
    <w:uiPriority w:val="9"/>
    <w:semiHidden/>
    <w:unhideWhenUsed/>
    <w:qFormat/>
    <w:rsid w:val="001A4B7A"/>
    <w:pPr>
      <w:spacing w:after="0"/>
      <w:outlineLvl w:val="6"/>
    </w:pPr>
    <w:rPr>
      <w:rFonts w:asciiTheme="majorHAnsi" w:eastAsiaTheme="majorEastAsia" w:hAnsiTheme="majorHAnsi" w:cstheme="majorBidi"/>
      <w:b/>
      <w:bCs/>
      <w:color w:val="0F6FC6" w:themeColor="accent1"/>
    </w:rPr>
  </w:style>
  <w:style w:type="paragraph" w:styleId="Ttulo8">
    <w:name w:val="heading 8"/>
    <w:basedOn w:val="Normal"/>
    <w:next w:val="Normal"/>
    <w:link w:val="Ttulo8Car"/>
    <w:uiPriority w:val="9"/>
    <w:semiHidden/>
    <w:unhideWhenUsed/>
    <w:qFormat/>
    <w:rsid w:val="001A4B7A"/>
    <w:pPr>
      <w:spacing w:after="0"/>
      <w:outlineLvl w:val="7"/>
    </w:pPr>
    <w:rPr>
      <w:rFonts w:asciiTheme="majorHAnsi" w:eastAsiaTheme="majorEastAsia" w:hAnsiTheme="majorHAnsi" w:cstheme="majorBidi"/>
      <w:b/>
      <w:bCs/>
      <w:i/>
      <w:iCs/>
      <w:color w:val="0F6FC6" w:themeColor="accent1"/>
    </w:rPr>
  </w:style>
  <w:style w:type="paragraph" w:styleId="Ttulo9">
    <w:name w:val="heading 9"/>
    <w:basedOn w:val="Normal"/>
    <w:next w:val="Normal"/>
    <w:link w:val="Ttulo9Car"/>
    <w:uiPriority w:val="9"/>
    <w:semiHidden/>
    <w:unhideWhenUsed/>
    <w:qFormat/>
    <w:rsid w:val="001A4B7A"/>
    <w:pPr>
      <w:spacing w:after="0"/>
      <w:outlineLvl w:val="8"/>
    </w:pPr>
    <w:rPr>
      <w:rFonts w:asciiTheme="majorHAnsi" w:eastAsiaTheme="majorEastAsia" w:hAnsiTheme="majorHAnsi" w:cstheme="majorBidi"/>
      <w:b/>
      <w:bCs/>
      <w:color w:val="03485B" w:themeColor="text2"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1"/>
    <w:rsid w:val="001A4B7A"/>
    <w:pPr>
      <w:spacing w:after="0" w:line="240" w:lineRule="auto"/>
    </w:pPr>
    <w:rPr>
      <w:rFonts w:eastAsiaTheme="minorEastAsia" w:cstheme="minorBidi"/>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tulo">
    <w:name w:val="Title"/>
    <w:basedOn w:val="Normal"/>
    <w:link w:val="TtuloCar"/>
    <w:uiPriority w:val="10"/>
    <w:qFormat/>
    <w:rsid w:val="001A4B7A"/>
    <w:pPr>
      <w:spacing w:before="400"/>
    </w:pPr>
    <w:rPr>
      <w:rFonts w:asciiTheme="majorHAnsi" w:eastAsiaTheme="majorEastAsia" w:hAnsiTheme="majorHAnsi" w:cstheme="majorBidi"/>
      <w:color w:val="0B5294" w:themeColor="accent1" w:themeShade="BF"/>
      <w:sz w:val="56"/>
      <w:szCs w:val="56"/>
    </w:rPr>
  </w:style>
  <w:style w:type="character" w:customStyle="1" w:styleId="TtuloCar">
    <w:name w:val="Título Car"/>
    <w:basedOn w:val="Fuentedeprrafopredeter"/>
    <w:link w:val="Ttulo"/>
    <w:uiPriority w:val="10"/>
    <w:rsid w:val="001A4B7A"/>
    <w:rPr>
      <w:rFonts w:asciiTheme="majorHAnsi" w:eastAsiaTheme="majorEastAsia" w:hAnsiTheme="majorHAnsi" w:cstheme="majorBidi"/>
      <w:color w:val="0B5294" w:themeColor="accent1" w:themeShade="BF"/>
      <w:sz w:val="56"/>
      <w:szCs w:val="56"/>
    </w:rPr>
  </w:style>
  <w:style w:type="paragraph" w:styleId="Subttulo">
    <w:name w:val="Subtitle"/>
    <w:basedOn w:val="Normal"/>
    <w:link w:val="SubttuloCar"/>
    <w:uiPriority w:val="11"/>
    <w:qFormat/>
    <w:rsid w:val="001A4B7A"/>
    <w:pPr>
      <w:spacing w:after="480"/>
    </w:pPr>
    <w:rPr>
      <w:i/>
      <w:iCs/>
      <w:color w:val="04617B" w:themeColor="text2"/>
      <w:szCs w:val="24"/>
    </w:rPr>
  </w:style>
  <w:style w:type="character" w:customStyle="1" w:styleId="SubttuloCar">
    <w:name w:val="Subtítulo Car"/>
    <w:basedOn w:val="Fuentedeprrafopredeter"/>
    <w:link w:val="Subttulo"/>
    <w:uiPriority w:val="11"/>
    <w:rsid w:val="001A4B7A"/>
    <w:rPr>
      <w:i/>
      <w:iCs/>
      <w:color w:val="04617B" w:themeColor="text2"/>
      <w:sz w:val="24"/>
      <w:szCs w:val="24"/>
    </w:rPr>
  </w:style>
  <w:style w:type="character" w:styleId="nfasisintenso">
    <w:name w:val="Intense Emphasis"/>
    <w:basedOn w:val="Fuentedeprrafopredeter"/>
    <w:uiPriority w:val="21"/>
    <w:qFormat/>
    <w:rsid w:val="001A4B7A"/>
    <w:rPr>
      <w:rFonts w:asciiTheme="minorHAnsi" w:hAnsiTheme="minorHAnsi"/>
      <w:b/>
      <w:bCs/>
      <w:i/>
      <w:iCs/>
      <w:caps/>
      <w:color w:val="438086"/>
      <w:spacing w:val="5"/>
    </w:rPr>
  </w:style>
  <w:style w:type="character" w:customStyle="1" w:styleId="Ttulo1Car">
    <w:name w:val="Título 1 Car"/>
    <w:basedOn w:val="Fuentedeprrafopredeter"/>
    <w:link w:val="Ttulo1"/>
    <w:rsid w:val="00A568EC"/>
    <w:rPr>
      <w:rFonts w:ascii="Arial" w:eastAsiaTheme="majorEastAsia" w:hAnsi="Arial" w:cstheme="majorBidi"/>
      <w:color w:val="009DD9" w:themeColor="accent2"/>
      <w:sz w:val="40"/>
      <w:szCs w:val="32"/>
      <w:lang w:val="es-ES"/>
    </w:rPr>
  </w:style>
  <w:style w:type="character" w:customStyle="1" w:styleId="Ttulo2Car">
    <w:name w:val="Título 2 Car"/>
    <w:basedOn w:val="Fuentedeprrafopredeter"/>
    <w:link w:val="Ttulo2"/>
    <w:rsid w:val="00A568EC"/>
    <w:rPr>
      <w:rFonts w:ascii="Arial" w:eastAsiaTheme="majorEastAsia" w:hAnsi="Arial" w:cstheme="majorBidi"/>
      <w:color w:val="009DD9" w:themeColor="accent2"/>
      <w:sz w:val="28"/>
      <w:szCs w:val="28"/>
      <w:lang w:val="es-ES"/>
    </w:rPr>
  </w:style>
  <w:style w:type="character" w:customStyle="1" w:styleId="Ttulo3Car">
    <w:name w:val="Título 3 Car"/>
    <w:basedOn w:val="Fuentedeprrafopredeter"/>
    <w:link w:val="Ttulo3"/>
    <w:uiPriority w:val="9"/>
    <w:rsid w:val="001A4B7A"/>
    <w:rPr>
      <w:rFonts w:asciiTheme="majorHAnsi" w:eastAsiaTheme="majorEastAsia" w:hAnsiTheme="majorHAnsi" w:cstheme="majorBidi"/>
      <w:color w:val="009DD9" w:themeColor="accent2"/>
      <w:sz w:val="24"/>
      <w:szCs w:val="24"/>
    </w:rPr>
  </w:style>
  <w:style w:type="character" w:customStyle="1" w:styleId="Ttulo4Car">
    <w:name w:val="Título 4 Car"/>
    <w:basedOn w:val="Fuentedeprrafopredeter"/>
    <w:link w:val="Ttulo4"/>
    <w:uiPriority w:val="9"/>
    <w:semiHidden/>
    <w:rsid w:val="001A4B7A"/>
    <w:rPr>
      <w:rFonts w:asciiTheme="majorHAnsi" w:eastAsiaTheme="majorEastAsia" w:hAnsiTheme="majorHAnsi" w:cstheme="majorBidi"/>
      <w:i/>
      <w:iCs/>
      <w:color w:val="009DD9" w:themeColor="accent2"/>
    </w:rPr>
  </w:style>
  <w:style w:type="character" w:customStyle="1" w:styleId="Ttulo5Car">
    <w:name w:val="Título 5 Car"/>
    <w:basedOn w:val="Fuentedeprrafopredeter"/>
    <w:link w:val="Ttulo5"/>
    <w:uiPriority w:val="9"/>
    <w:semiHidden/>
    <w:rsid w:val="001A4B7A"/>
    <w:rPr>
      <w:rFonts w:asciiTheme="majorHAnsi" w:eastAsiaTheme="majorEastAsia" w:hAnsiTheme="majorHAnsi" w:cstheme="majorBidi"/>
      <w:b/>
      <w:bCs/>
      <w:color w:val="0075A2" w:themeColor="accent2" w:themeShade="BF"/>
      <w:sz w:val="20"/>
    </w:rPr>
  </w:style>
  <w:style w:type="character" w:customStyle="1" w:styleId="Ttulo6Car">
    <w:name w:val="Título 6 Car"/>
    <w:basedOn w:val="Fuentedeprrafopredeter"/>
    <w:link w:val="Ttulo6"/>
    <w:uiPriority w:val="9"/>
    <w:semiHidden/>
    <w:rsid w:val="001A4B7A"/>
    <w:rPr>
      <w:rFonts w:asciiTheme="majorHAnsi" w:eastAsiaTheme="majorEastAsia" w:hAnsiTheme="majorHAnsi" w:cstheme="majorBidi"/>
      <w:b/>
      <w:bCs/>
      <w:i/>
      <w:iCs/>
      <w:color w:val="0075A2" w:themeColor="accent2" w:themeShade="BF"/>
      <w:sz w:val="20"/>
    </w:rPr>
  </w:style>
  <w:style w:type="character" w:customStyle="1" w:styleId="Ttulo7Car">
    <w:name w:val="Título 7 Car"/>
    <w:basedOn w:val="Fuentedeprrafopredeter"/>
    <w:link w:val="Ttulo7"/>
    <w:uiPriority w:val="9"/>
    <w:semiHidden/>
    <w:rsid w:val="001A4B7A"/>
    <w:rPr>
      <w:rFonts w:asciiTheme="majorHAnsi" w:eastAsiaTheme="majorEastAsia" w:hAnsiTheme="majorHAnsi" w:cstheme="majorBidi"/>
      <w:b/>
      <w:bCs/>
      <w:color w:val="0F6FC6" w:themeColor="accent1"/>
      <w:sz w:val="20"/>
    </w:rPr>
  </w:style>
  <w:style w:type="character" w:customStyle="1" w:styleId="Ttulo8Car">
    <w:name w:val="Título 8 Car"/>
    <w:basedOn w:val="Fuentedeprrafopredeter"/>
    <w:link w:val="Ttulo8"/>
    <w:uiPriority w:val="9"/>
    <w:semiHidden/>
    <w:rsid w:val="001A4B7A"/>
    <w:rPr>
      <w:rFonts w:asciiTheme="majorHAnsi" w:eastAsiaTheme="majorEastAsia" w:hAnsiTheme="majorHAnsi" w:cstheme="majorBidi"/>
      <w:b/>
      <w:bCs/>
      <w:i/>
      <w:iCs/>
      <w:color w:val="0F6FC6" w:themeColor="accent1"/>
      <w:sz w:val="20"/>
    </w:rPr>
  </w:style>
  <w:style w:type="character" w:customStyle="1" w:styleId="Ttulo9Car">
    <w:name w:val="Título 9 Car"/>
    <w:basedOn w:val="Fuentedeprrafopredeter"/>
    <w:link w:val="Ttulo9"/>
    <w:uiPriority w:val="9"/>
    <w:semiHidden/>
    <w:rsid w:val="001A4B7A"/>
    <w:rPr>
      <w:rFonts w:asciiTheme="majorHAnsi" w:eastAsiaTheme="majorEastAsia" w:hAnsiTheme="majorHAnsi" w:cstheme="majorBidi"/>
      <w:b/>
      <w:bCs/>
      <w:color w:val="03485B" w:themeColor="text2" w:themeShade="BF"/>
      <w:sz w:val="20"/>
    </w:rPr>
  </w:style>
  <w:style w:type="character" w:styleId="Textoennegrita">
    <w:name w:val="Strong"/>
    <w:basedOn w:val="Fuentedeprrafopredeter"/>
    <w:uiPriority w:val="22"/>
    <w:qFormat/>
    <w:rsid w:val="001A4B7A"/>
    <w:rPr>
      <w:b/>
      <w:bCs/>
    </w:rPr>
  </w:style>
  <w:style w:type="paragraph" w:styleId="Textodebloque">
    <w:name w:val="Block Text"/>
    <w:basedOn w:val="Normal"/>
    <w:uiPriority w:val="3"/>
    <w:semiHidden/>
    <w:unhideWhenUsed/>
    <w:rsid w:val="001A4B7A"/>
    <w:pPr>
      <w:pBdr>
        <w:top w:val="single" w:sz="2" w:space="10" w:color="0F6FC6" w:themeColor="accent1"/>
        <w:left w:val="single" w:sz="2" w:space="10" w:color="0F6FC6" w:themeColor="accent1"/>
        <w:bottom w:val="single" w:sz="2" w:space="10" w:color="0F6FC6" w:themeColor="accent1"/>
        <w:right w:val="single" w:sz="2" w:space="10" w:color="0F6FC6" w:themeColor="accent1"/>
        <w:between w:val="single" w:sz="2" w:space="10" w:color="0F6FC6" w:themeColor="accent1"/>
        <w:bar w:val="single" w:sz="2" w:color="0F6FC6" w:themeColor="accent1"/>
      </w:pBdr>
      <w:ind w:left="1152" w:right="1152"/>
    </w:pPr>
    <w:rPr>
      <w:i/>
      <w:iCs/>
      <w:color w:val="0F6FC6" w:themeColor="accent1"/>
    </w:rPr>
  </w:style>
  <w:style w:type="character" w:styleId="nfasissutil">
    <w:name w:val="Subtle Emphasis"/>
    <w:basedOn w:val="Fuentedeprrafopredeter"/>
    <w:uiPriority w:val="19"/>
    <w:qFormat/>
    <w:rsid w:val="001A4B7A"/>
    <w:rPr>
      <w:rFonts w:asciiTheme="minorHAnsi" w:hAnsiTheme="minorHAnsi"/>
      <w:i/>
      <w:iCs/>
      <w:color w:val="006666"/>
    </w:rPr>
  </w:style>
  <w:style w:type="character" w:styleId="Referenciaintensa">
    <w:name w:val="Intense Reference"/>
    <w:basedOn w:val="Fuentedeprrafopredeter"/>
    <w:uiPriority w:val="32"/>
    <w:qFormat/>
    <w:rsid w:val="001A4B7A"/>
    <w:rPr>
      <w:rFonts w:asciiTheme="minorHAnsi" w:hAnsiTheme="minorHAnsi"/>
      <w:b/>
      <w:bCs/>
      <w:i/>
      <w:iCs/>
      <w:caps/>
      <w:color w:val="4E4F89"/>
      <w:spacing w:val="5"/>
    </w:rPr>
  </w:style>
  <w:style w:type="character" w:styleId="Referenciasutil">
    <w:name w:val="Subtle Reference"/>
    <w:basedOn w:val="Fuentedeprrafopredeter"/>
    <w:uiPriority w:val="31"/>
    <w:qFormat/>
    <w:rsid w:val="001A4B7A"/>
    <w:rPr>
      <w:i/>
      <w:iCs/>
      <w:color w:val="4E4F89"/>
    </w:rPr>
  </w:style>
  <w:style w:type="character" w:styleId="nfasis">
    <w:name w:val="Emphasis"/>
    <w:uiPriority w:val="20"/>
    <w:qFormat/>
    <w:rsid w:val="001A4B7A"/>
    <w:rPr>
      <w:rFonts w:asciiTheme="minorHAnsi" w:eastAsiaTheme="minorEastAsia" w:hAnsiTheme="minorHAnsi" w:cstheme="minorBidi"/>
      <w:b/>
      <w:bCs/>
      <w:iCs w:val="0"/>
      <w:color w:val="009DD9" w:themeColor="accent2"/>
      <w:spacing w:val="10"/>
      <w:szCs w:val="20"/>
      <w:lang w:val="es-ES"/>
    </w:rPr>
  </w:style>
  <w:style w:type="character" w:styleId="Ttulodellibro">
    <w:name w:val="Book Title"/>
    <w:basedOn w:val="Fuentedeprrafopredeter"/>
    <w:uiPriority w:val="33"/>
    <w:qFormat/>
    <w:rsid w:val="001A4B7A"/>
    <w:rPr>
      <w:rFonts w:asciiTheme="minorHAnsi" w:eastAsiaTheme="minorEastAsia" w:hAnsi="Cambria" w:cstheme="minorBidi"/>
      <w:bCs w:val="0"/>
      <w:i/>
      <w:iCs/>
      <w:color w:val="000000"/>
      <w:sz w:val="20"/>
      <w:szCs w:val="20"/>
      <w:lang w:val="es-ES"/>
    </w:rPr>
  </w:style>
  <w:style w:type="paragraph" w:styleId="Encabezado">
    <w:name w:val="header"/>
    <w:basedOn w:val="Normal"/>
    <w:link w:val="EncabezadoCar"/>
    <w:uiPriority w:val="99"/>
    <w:unhideWhenUsed/>
    <w:rsid w:val="001A4B7A"/>
    <w:pPr>
      <w:tabs>
        <w:tab w:val="center" w:pos="4320"/>
        <w:tab w:val="right" w:pos="8640"/>
      </w:tabs>
    </w:pPr>
  </w:style>
  <w:style w:type="character" w:customStyle="1" w:styleId="EncabezadoCar">
    <w:name w:val="Encabezado Car"/>
    <w:basedOn w:val="Fuentedeprrafopredeter"/>
    <w:link w:val="Encabezado"/>
    <w:uiPriority w:val="99"/>
    <w:rsid w:val="001A4B7A"/>
    <w:rPr>
      <w:sz w:val="20"/>
    </w:rPr>
  </w:style>
  <w:style w:type="paragraph" w:styleId="Piedepgina">
    <w:name w:val="footer"/>
    <w:basedOn w:val="Normal"/>
    <w:link w:val="PiedepginaCar"/>
    <w:uiPriority w:val="99"/>
    <w:unhideWhenUsed/>
    <w:rsid w:val="001A4B7A"/>
    <w:pPr>
      <w:tabs>
        <w:tab w:val="center" w:pos="4320"/>
        <w:tab w:val="right" w:pos="8640"/>
      </w:tabs>
    </w:pPr>
  </w:style>
  <w:style w:type="character" w:customStyle="1" w:styleId="PiedepginaCar">
    <w:name w:val="Pie de página Car"/>
    <w:basedOn w:val="Fuentedeprrafopredeter"/>
    <w:link w:val="Piedepgina"/>
    <w:uiPriority w:val="99"/>
    <w:rsid w:val="001A4B7A"/>
    <w:rPr>
      <w:sz w:val="20"/>
    </w:rPr>
  </w:style>
  <w:style w:type="paragraph" w:styleId="Sangranormal">
    <w:name w:val="Normal Indent"/>
    <w:basedOn w:val="Normal"/>
    <w:uiPriority w:val="99"/>
    <w:unhideWhenUsed/>
    <w:rsid w:val="001A4B7A"/>
    <w:pPr>
      <w:ind w:left="720"/>
      <w:contextualSpacing/>
    </w:pPr>
  </w:style>
  <w:style w:type="paragraph" w:styleId="Citadestacada">
    <w:name w:val="Intense Quote"/>
    <w:basedOn w:val="Normal"/>
    <w:uiPriority w:val="30"/>
    <w:qFormat/>
    <w:rsid w:val="001A4B7A"/>
    <w:pPr>
      <w:pBdr>
        <w:top w:val="threeDEngrave" w:sz="6" w:space="10" w:color="009DD9" w:themeColor="accent2"/>
        <w:bottom w:val="single" w:sz="4" w:space="10" w:color="009DD9" w:themeColor="accent2"/>
      </w:pBdr>
      <w:spacing w:before="360" w:after="360" w:line="324" w:lineRule="auto"/>
      <w:ind w:left="1080" w:right="1080"/>
    </w:pPr>
    <w:rPr>
      <w:i/>
      <w:iCs/>
      <w:color w:val="009DD9" w:themeColor="accent2"/>
      <w:sz w:val="22"/>
      <w:szCs w:val="22"/>
    </w:rPr>
  </w:style>
  <w:style w:type="numbering" w:customStyle="1" w:styleId="Listaconvietasurbana">
    <w:name w:val="Lista con viñetas urbana"/>
    <w:uiPriority w:val="99"/>
    <w:rsid w:val="001A4B7A"/>
    <w:pPr>
      <w:numPr>
        <w:numId w:val="17"/>
      </w:numPr>
    </w:pPr>
  </w:style>
  <w:style w:type="numbering" w:customStyle="1" w:styleId="Listanumeradaurbana">
    <w:name w:val="Lista numerada urbana"/>
    <w:uiPriority w:val="99"/>
    <w:rsid w:val="001A4B7A"/>
    <w:pPr>
      <w:numPr>
        <w:numId w:val="22"/>
      </w:numPr>
    </w:pPr>
  </w:style>
  <w:style w:type="paragraph" w:styleId="Prrafodelista">
    <w:name w:val="List Paragraph"/>
    <w:basedOn w:val="Normal"/>
    <w:uiPriority w:val="34"/>
    <w:unhideWhenUsed/>
    <w:qFormat/>
    <w:rsid w:val="001A4B7A"/>
    <w:pPr>
      <w:ind w:left="720"/>
      <w:contextualSpacing/>
    </w:pPr>
  </w:style>
  <w:style w:type="paragraph" w:styleId="Sinespaciado">
    <w:name w:val="No Spacing"/>
    <w:basedOn w:val="Normal"/>
    <w:uiPriority w:val="1"/>
    <w:qFormat/>
    <w:rsid w:val="001A4B7A"/>
    <w:pPr>
      <w:spacing w:after="0" w:line="240" w:lineRule="auto"/>
    </w:pPr>
  </w:style>
  <w:style w:type="character" w:styleId="Textodelmarcadordeposicin">
    <w:name w:val="Placeholder Text"/>
    <w:basedOn w:val="Fuentedeprrafopredeter"/>
    <w:uiPriority w:val="99"/>
    <w:unhideWhenUsed/>
    <w:rsid w:val="001A4B7A"/>
    <w:rPr>
      <w:color w:val="808080"/>
    </w:rPr>
  </w:style>
  <w:style w:type="paragraph" w:styleId="Textodeglobo">
    <w:name w:val="Balloon Text"/>
    <w:basedOn w:val="Normal"/>
    <w:link w:val="TextodegloboCar"/>
    <w:uiPriority w:val="99"/>
    <w:semiHidden/>
    <w:unhideWhenUsed/>
    <w:rsid w:val="001A4B7A"/>
    <w:pPr>
      <w:spacing w:after="0" w:line="240" w:lineRule="auto"/>
    </w:pPr>
    <w:rPr>
      <w:rFonts w:hAnsi="Tahoma"/>
      <w:sz w:val="16"/>
      <w:szCs w:val="16"/>
    </w:rPr>
  </w:style>
  <w:style w:type="character" w:customStyle="1" w:styleId="TextodegloboCar">
    <w:name w:val="Texto de globo Car"/>
    <w:basedOn w:val="Fuentedeprrafopredeter"/>
    <w:link w:val="Textodeglobo"/>
    <w:uiPriority w:val="99"/>
    <w:semiHidden/>
    <w:rsid w:val="001A4B7A"/>
    <w:rPr>
      <w:rFonts w:eastAsiaTheme="minorEastAsia" w:hAnsi="Tahoma" w:cstheme="minorBidi"/>
      <w:sz w:val="16"/>
      <w:szCs w:val="16"/>
      <w:lang w:val="es-ES"/>
    </w:rPr>
  </w:style>
  <w:style w:type="paragraph" w:customStyle="1" w:styleId="Encabezadopar">
    <w:name w:val="Encabezado par"/>
    <w:basedOn w:val="Encabezado"/>
    <w:uiPriority w:val="39"/>
    <w:rsid w:val="001A4B7A"/>
    <w:pPr>
      <w:pBdr>
        <w:bottom w:val="single" w:sz="4" w:space="1" w:color="auto"/>
      </w:pBdr>
    </w:pPr>
  </w:style>
  <w:style w:type="paragraph" w:customStyle="1" w:styleId="Encabezadoimpar">
    <w:name w:val="Encabezado impar"/>
    <w:basedOn w:val="Encabezado"/>
    <w:uiPriority w:val="39"/>
    <w:rsid w:val="001A4B7A"/>
    <w:pPr>
      <w:pBdr>
        <w:bottom w:val="single" w:sz="4" w:space="1" w:color="auto"/>
      </w:pBdr>
      <w:jc w:val="right"/>
    </w:pPr>
  </w:style>
  <w:style w:type="paragraph" w:customStyle="1" w:styleId="Vieta1">
    <w:name w:val="Viñeta 1"/>
    <w:basedOn w:val="Prrafodelista"/>
    <w:uiPriority w:val="38"/>
    <w:qFormat/>
    <w:rsid w:val="001A4B7A"/>
    <w:pPr>
      <w:numPr>
        <w:numId w:val="33"/>
      </w:numPr>
      <w:spacing w:after="0"/>
    </w:pPr>
  </w:style>
  <w:style w:type="paragraph" w:customStyle="1" w:styleId="Vieta2">
    <w:name w:val="Viñeta 2"/>
    <w:basedOn w:val="Prrafodelista"/>
    <w:uiPriority w:val="38"/>
    <w:qFormat/>
    <w:rsid w:val="001A4B7A"/>
    <w:pPr>
      <w:numPr>
        <w:ilvl w:val="1"/>
        <w:numId w:val="33"/>
      </w:numPr>
      <w:spacing w:after="0"/>
    </w:pPr>
  </w:style>
  <w:style w:type="paragraph" w:customStyle="1" w:styleId="Vieta3">
    <w:name w:val="Viñeta 3"/>
    <w:basedOn w:val="Prrafodelista"/>
    <w:uiPriority w:val="38"/>
    <w:qFormat/>
    <w:rsid w:val="001A4B7A"/>
    <w:pPr>
      <w:numPr>
        <w:ilvl w:val="2"/>
        <w:numId w:val="33"/>
      </w:numPr>
      <w:spacing w:after="0"/>
    </w:pPr>
  </w:style>
  <w:style w:type="paragraph" w:customStyle="1" w:styleId="MarcadorDePosicinPredeterminadoAsunto10">
    <w:name w:val="MarcadorDePosiciónPredeterminado_Asunto10"/>
    <w:uiPriority w:val="39"/>
    <w:rsid w:val="001A4B7A"/>
    <w:rPr>
      <w:rFonts w:eastAsiaTheme="minorEastAsia" w:cstheme="minorBidi"/>
      <w:i/>
      <w:iCs/>
      <w:color w:val="04617B" w:themeColor="text2"/>
      <w:sz w:val="24"/>
      <w:szCs w:val="24"/>
      <w:lang w:val="es-ES"/>
    </w:rPr>
  </w:style>
  <w:style w:type="paragraph" w:customStyle="1" w:styleId="Categora">
    <w:name w:val="Categoría"/>
    <w:basedOn w:val="Normal"/>
    <w:link w:val="Carcterdecategora"/>
    <w:uiPriority w:val="39"/>
    <w:qFormat/>
    <w:rsid w:val="001A4B7A"/>
    <w:pPr>
      <w:framePr w:hSpace="187" w:wrap="around" w:hAnchor="margin" w:xAlign="center" w:y="721"/>
      <w:spacing w:after="0" w:line="240" w:lineRule="auto"/>
    </w:pPr>
    <w:rPr>
      <w:caps/>
      <w:sz w:val="22"/>
      <w:szCs w:val="22"/>
    </w:rPr>
  </w:style>
  <w:style w:type="paragraph" w:customStyle="1" w:styleId="Comentarios">
    <w:name w:val="Comentarios"/>
    <w:basedOn w:val="Normal"/>
    <w:link w:val="Carcterdecomentarios"/>
    <w:uiPriority w:val="39"/>
    <w:qFormat/>
    <w:rsid w:val="001A4B7A"/>
    <w:pPr>
      <w:spacing w:after="120" w:line="240" w:lineRule="auto"/>
    </w:pPr>
    <w:rPr>
      <w:b/>
      <w:bCs/>
    </w:rPr>
  </w:style>
  <w:style w:type="character" w:customStyle="1" w:styleId="Carcterdecategora">
    <w:name w:val="Carácter de categoría"/>
    <w:basedOn w:val="Fuentedeprrafopredeter"/>
    <w:link w:val="Categora"/>
    <w:uiPriority w:val="39"/>
    <w:rsid w:val="001A4B7A"/>
    <w:rPr>
      <w:rFonts w:eastAsiaTheme="minorEastAsia" w:cstheme="minorBidi"/>
      <w:caps/>
      <w:lang w:val="es-ES"/>
    </w:rPr>
  </w:style>
  <w:style w:type="character" w:customStyle="1" w:styleId="Carcterdecomentarios">
    <w:name w:val="Carácter de comentarios"/>
    <w:basedOn w:val="Fuentedeprrafopredeter"/>
    <w:link w:val="Comentarios"/>
    <w:uiPriority w:val="39"/>
    <w:rsid w:val="001A4B7A"/>
    <w:rPr>
      <w:rFonts w:eastAsiaTheme="minorEastAsia" w:cstheme="minorBidi"/>
      <w:b/>
      <w:bCs/>
      <w:sz w:val="20"/>
      <w:szCs w:val="20"/>
      <w:lang w:val="es-ES"/>
    </w:rPr>
  </w:style>
  <w:style w:type="paragraph" w:customStyle="1" w:styleId="Textodecomentarios">
    <w:name w:val="Texto de comentarios"/>
    <w:basedOn w:val="Normal"/>
    <w:uiPriority w:val="39"/>
    <w:qFormat/>
    <w:rsid w:val="001A4B7A"/>
    <w:pPr>
      <w:spacing w:after="120" w:line="288" w:lineRule="auto"/>
    </w:pPr>
  </w:style>
  <w:style w:type="paragraph" w:styleId="TDC1">
    <w:name w:val="toc 1"/>
    <w:basedOn w:val="Normal"/>
    <w:next w:val="Normal"/>
    <w:autoRedefine/>
    <w:uiPriority w:val="39"/>
    <w:unhideWhenUsed/>
    <w:qFormat/>
    <w:rsid w:val="001A4B7A"/>
    <w:rPr>
      <w:szCs w:val="24"/>
    </w:rPr>
  </w:style>
  <w:style w:type="paragraph" w:styleId="TDC2">
    <w:name w:val="toc 2"/>
    <w:basedOn w:val="Normal"/>
    <w:next w:val="Normal"/>
    <w:autoRedefine/>
    <w:uiPriority w:val="39"/>
    <w:unhideWhenUsed/>
    <w:qFormat/>
    <w:rsid w:val="001A4B7A"/>
    <w:pPr>
      <w:ind w:left="240"/>
    </w:pPr>
    <w:rPr>
      <w:szCs w:val="24"/>
    </w:rPr>
  </w:style>
  <w:style w:type="character" w:styleId="Hipervnculo">
    <w:name w:val="Hyperlink"/>
    <w:basedOn w:val="Fuentedeprrafopredeter"/>
    <w:uiPriority w:val="99"/>
    <w:unhideWhenUsed/>
    <w:rsid w:val="001A4B7A"/>
    <w:rPr>
      <w:color w:val="E2D700" w:themeColor="hyperlink"/>
      <w:u w:val="single"/>
    </w:rPr>
  </w:style>
  <w:style w:type="paragraph" w:styleId="TDC3">
    <w:name w:val="toc 3"/>
    <w:basedOn w:val="Normal"/>
    <w:next w:val="Normal"/>
    <w:autoRedefine/>
    <w:uiPriority w:val="39"/>
    <w:unhideWhenUsed/>
    <w:rsid w:val="001A4B7A"/>
    <w:pPr>
      <w:spacing w:after="100"/>
      <w:ind w:left="400"/>
    </w:pPr>
  </w:style>
  <w:style w:type="character" w:customStyle="1" w:styleId="TitleCoverChar">
    <w:name w:val="Title Cover Char"/>
    <w:basedOn w:val="Fuentedeprrafopredeter"/>
    <w:link w:val="TitleCover"/>
    <w:locked/>
    <w:rsid w:val="00232864"/>
    <w:rPr>
      <w:rFonts w:ascii="Tahoma" w:hAnsi="Tahoma"/>
      <w:b/>
      <w:spacing w:val="20"/>
      <w:kern w:val="28"/>
      <w:sz w:val="60"/>
      <w:szCs w:val="72"/>
      <w:lang w:val="es-ES" w:eastAsia="es-ES" w:bidi="es-ES"/>
    </w:rPr>
  </w:style>
  <w:style w:type="paragraph" w:customStyle="1" w:styleId="TitleCover">
    <w:name w:val="Title Cover"/>
    <w:basedOn w:val="Normal"/>
    <w:next w:val="Normal"/>
    <w:link w:val="TitleCoverChar"/>
    <w:rsid w:val="00232864"/>
    <w:pPr>
      <w:keepNext/>
      <w:keepLines/>
      <w:spacing w:before="1600" w:line="600" w:lineRule="exact"/>
    </w:pPr>
    <w:rPr>
      <w:rFonts w:ascii="Tahoma" w:eastAsiaTheme="minorHAnsi" w:hAnsi="Tahoma" w:cstheme="minorHAnsi"/>
      <w:b/>
      <w:spacing w:val="20"/>
      <w:kern w:val="28"/>
      <w:sz w:val="60"/>
      <w:szCs w:val="72"/>
      <w:lang w:eastAsia="es-ES" w:bidi="es-ES"/>
    </w:rPr>
  </w:style>
  <w:style w:type="paragraph" w:customStyle="1" w:styleId="CompanyName">
    <w:name w:val="Company Name"/>
    <w:basedOn w:val="Normal"/>
    <w:rsid w:val="00232864"/>
    <w:pPr>
      <w:keepNext/>
      <w:keepLines/>
      <w:pBdr>
        <w:bottom w:val="single" w:sz="6" w:space="2" w:color="999999"/>
      </w:pBdr>
      <w:spacing w:after="0" w:line="220" w:lineRule="atLeast"/>
    </w:pPr>
    <w:rPr>
      <w:rFonts w:ascii="Tahoma" w:eastAsia="Times New Roman" w:hAnsi="Tahoma" w:cs="Tahoma"/>
      <w:spacing w:val="10"/>
      <w:kern w:val="28"/>
      <w:sz w:val="32"/>
      <w:szCs w:val="32"/>
      <w:lang w:eastAsia="es-ES" w:bidi="es-ES"/>
    </w:rPr>
  </w:style>
  <w:style w:type="paragraph" w:customStyle="1" w:styleId="SubtitleItalic">
    <w:name w:val="Subtitle Italic"/>
    <w:next w:val="Textoindependiente"/>
    <w:rsid w:val="0088499D"/>
    <w:pPr>
      <w:spacing w:line="320" w:lineRule="exact"/>
    </w:pPr>
    <w:rPr>
      <w:rFonts w:ascii="Tahoma" w:eastAsia="Times New Roman" w:hAnsi="Tahoma" w:cs="Tahoma"/>
      <w:i/>
      <w:color w:val="808080"/>
      <w:spacing w:val="20"/>
      <w:kern w:val="28"/>
      <w:sz w:val="28"/>
      <w:szCs w:val="28"/>
      <w:lang w:val="es-ES" w:eastAsia="es-ES" w:bidi="es-ES"/>
    </w:rPr>
  </w:style>
  <w:style w:type="paragraph" w:styleId="Textoindependiente">
    <w:name w:val="Body Text"/>
    <w:basedOn w:val="Normal"/>
    <w:link w:val="TextoindependienteCar"/>
    <w:uiPriority w:val="99"/>
    <w:semiHidden/>
    <w:unhideWhenUsed/>
    <w:rsid w:val="0088499D"/>
    <w:pPr>
      <w:spacing w:after="120"/>
    </w:pPr>
  </w:style>
  <w:style w:type="character" w:customStyle="1" w:styleId="TextoindependienteCar">
    <w:name w:val="Texto independiente Car"/>
    <w:basedOn w:val="Fuentedeprrafopredeter"/>
    <w:link w:val="Textoindependiente"/>
    <w:uiPriority w:val="99"/>
    <w:semiHidden/>
    <w:rsid w:val="0088499D"/>
    <w:rPr>
      <w:rFonts w:eastAsiaTheme="minorEastAsia" w:cstheme="minorBidi"/>
      <w:sz w:val="20"/>
      <w:szCs w:val="20"/>
      <w:lang w:val="es-ES"/>
    </w:rPr>
  </w:style>
  <w:style w:type="paragraph" w:styleId="TtulodeTDC">
    <w:name w:val="TOC Heading"/>
    <w:basedOn w:val="Ttulo1"/>
    <w:next w:val="Normal"/>
    <w:uiPriority w:val="39"/>
    <w:semiHidden/>
    <w:unhideWhenUsed/>
    <w:qFormat/>
    <w:rsid w:val="0088499D"/>
    <w:pPr>
      <w:keepNext/>
      <w:keepLines/>
      <w:pBdr>
        <w:bottom w:val="none" w:sz="0" w:space="0" w:color="auto"/>
      </w:pBdr>
      <w:spacing w:before="480" w:after="0"/>
      <w:outlineLvl w:val="9"/>
    </w:pPr>
    <w:rPr>
      <w:b/>
      <w:bCs/>
      <w:color w:val="0B5294" w:themeColor="accent1" w:themeShade="BF"/>
      <w:sz w:val="28"/>
      <w:szCs w:val="28"/>
    </w:rPr>
  </w:style>
  <w:style w:type="paragraph" w:styleId="Bibliografa">
    <w:name w:val="Bibliography"/>
    <w:basedOn w:val="Normal"/>
    <w:next w:val="Normal"/>
    <w:uiPriority w:val="37"/>
    <w:unhideWhenUsed/>
    <w:rsid w:val="00B2260D"/>
  </w:style>
  <w:style w:type="table" w:styleId="Cuadrculamedia2-nfasis1">
    <w:name w:val="Medium Grid 2 Accent 1"/>
    <w:basedOn w:val="Tablanormal"/>
    <w:uiPriority w:val="41"/>
    <w:rsid w:val="005731F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CellMar>
        <w:top w:w="0" w:type="dxa"/>
        <w:left w:w="108" w:type="dxa"/>
        <w:bottom w:w="0" w:type="dxa"/>
        <w:right w:w="108" w:type="dxa"/>
      </w:tblCellMar>
    </w:tblPr>
    <w:tcPr>
      <w:shd w:val="clear" w:color="auto" w:fill="BADBF9" w:themeFill="accent1" w:themeFillTint="3F"/>
    </w:tcPr>
    <w:tblStylePr w:type="firstRow">
      <w:rPr>
        <w:b/>
        <w:bCs/>
        <w:color w:val="000000" w:themeColor="text1"/>
      </w:rPr>
      <w:tblPr/>
      <w:tcPr>
        <w:shd w:val="clear" w:color="auto" w:fill="E3F0FD"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7E2FA" w:themeFill="accent1" w:themeFillTint="33"/>
      </w:tcPr>
    </w:tblStylePr>
    <w:tblStylePr w:type="band1Vert">
      <w:tblPr/>
      <w:tcPr>
        <w:shd w:val="clear" w:color="auto" w:fill="75B7F4" w:themeFill="accent1" w:themeFillTint="7F"/>
      </w:tcPr>
    </w:tblStylePr>
    <w:tblStylePr w:type="band1Horz">
      <w:tblPr/>
      <w:tcPr>
        <w:tcBorders>
          <w:insideH w:val="single" w:sz="6" w:space="0" w:color="0F6FC6" w:themeColor="accent1"/>
          <w:insideV w:val="single" w:sz="6" w:space="0" w:color="0F6FC6" w:themeColor="accent1"/>
        </w:tcBorders>
        <w:shd w:val="clear" w:color="auto" w:fill="75B7F4" w:themeFill="accent1" w:themeFillTint="7F"/>
      </w:tcPr>
    </w:tblStylePr>
    <w:tblStylePr w:type="nwCell">
      <w:tblPr/>
      <w:tcPr>
        <w:shd w:val="clear" w:color="auto" w:fill="FFFFFF" w:themeFill="background1"/>
      </w:tcPr>
    </w:tblStylePr>
  </w:style>
  <w:style w:type="table" w:styleId="Cuadrculavistosa-nfasis1">
    <w:name w:val="Colorful Grid Accent 1"/>
    <w:basedOn w:val="Tablanormal"/>
    <w:uiPriority w:val="41"/>
    <w:rsid w:val="005731F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7E2FA" w:themeFill="accent1" w:themeFillTint="33"/>
    </w:tcPr>
    <w:tblStylePr w:type="firstRow">
      <w:rPr>
        <w:b/>
        <w:bCs/>
      </w:rPr>
      <w:tblPr/>
      <w:tcPr>
        <w:shd w:val="clear" w:color="auto" w:fill="90C5F6" w:themeFill="accent1" w:themeFillTint="66"/>
      </w:tcPr>
    </w:tblStylePr>
    <w:tblStylePr w:type="lastRow">
      <w:rPr>
        <w:b/>
        <w:bCs/>
        <w:color w:val="000000" w:themeColor="text1"/>
      </w:rPr>
      <w:tblPr/>
      <w:tcPr>
        <w:shd w:val="clear" w:color="auto" w:fill="90C5F6" w:themeFill="accent1" w:themeFillTint="66"/>
      </w:tcPr>
    </w:tblStylePr>
    <w:tblStylePr w:type="firstCol">
      <w:rPr>
        <w:color w:val="FFFFFF" w:themeColor="background1"/>
      </w:rPr>
      <w:tblPr/>
      <w:tcPr>
        <w:shd w:val="clear" w:color="auto" w:fill="0B5294" w:themeFill="accent1" w:themeFillShade="BF"/>
      </w:tcPr>
    </w:tblStylePr>
    <w:tblStylePr w:type="lastCol">
      <w:rPr>
        <w:color w:val="FFFFFF" w:themeColor="background1"/>
      </w:rPr>
      <w:tblPr/>
      <w:tcPr>
        <w:shd w:val="clear" w:color="auto" w:fill="0B5294" w:themeFill="accent1" w:themeFillShade="BF"/>
      </w:tcPr>
    </w:tblStylePr>
    <w:tblStylePr w:type="band1Vert">
      <w:tblPr/>
      <w:tcPr>
        <w:shd w:val="clear" w:color="auto" w:fill="75B7F4" w:themeFill="accent1" w:themeFillTint="7F"/>
      </w:tcPr>
    </w:tblStylePr>
    <w:tblStylePr w:type="band1Horz">
      <w:tblPr/>
      <w:tcPr>
        <w:shd w:val="clear" w:color="auto" w:fill="75B7F4" w:themeFill="accent1" w:themeFillTint="7F"/>
      </w:tcPr>
    </w:tblStylePr>
  </w:style>
  <w:style w:type="table" w:styleId="Cuadrculamedia3-nfasis1">
    <w:name w:val="Medium Grid 3 Accent 1"/>
    <w:basedOn w:val="Tablanormal"/>
    <w:uiPriority w:val="41"/>
    <w:rsid w:val="005731F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ADB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6FC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6FC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6FC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6FC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5B7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5B7F4" w:themeFill="accent1" w:themeFillTint="7F"/>
      </w:tcPr>
    </w:tblStylePr>
  </w:style>
  <w:style w:type="table" w:styleId="Cuadrculaclara-nfasis2">
    <w:name w:val="Light Grid Accent 2"/>
    <w:basedOn w:val="Tablanormal"/>
    <w:uiPriority w:val="42"/>
    <w:rsid w:val="005731FB"/>
    <w:pPr>
      <w:spacing w:after="0" w:line="240" w:lineRule="auto"/>
    </w:pPr>
    <w:tblPr>
      <w:tblStyleRowBandSize w:val="1"/>
      <w:tblStyleColBandSize w:val="1"/>
      <w:tblInd w:w="0" w:type="dxa"/>
      <w:tblBorders>
        <w:top w:val="single" w:sz="8" w:space="0" w:color="009DD9" w:themeColor="accent2"/>
        <w:left w:val="single" w:sz="8" w:space="0" w:color="009DD9" w:themeColor="accent2"/>
        <w:bottom w:val="single" w:sz="8" w:space="0" w:color="009DD9" w:themeColor="accent2"/>
        <w:right w:val="single" w:sz="8" w:space="0" w:color="009DD9" w:themeColor="accent2"/>
        <w:insideH w:val="single" w:sz="8" w:space="0" w:color="009DD9" w:themeColor="accent2"/>
        <w:insideV w:val="single" w:sz="8" w:space="0" w:color="009DD9"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9DD9" w:themeColor="accent2"/>
          <w:left w:val="single" w:sz="8" w:space="0" w:color="009DD9" w:themeColor="accent2"/>
          <w:bottom w:val="single" w:sz="18" w:space="0" w:color="009DD9" w:themeColor="accent2"/>
          <w:right w:val="single" w:sz="8" w:space="0" w:color="009DD9" w:themeColor="accent2"/>
          <w:insideH w:val="nil"/>
          <w:insideV w:val="single" w:sz="8" w:space="0" w:color="009DD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DD9" w:themeColor="accent2"/>
          <w:left w:val="single" w:sz="8" w:space="0" w:color="009DD9" w:themeColor="accent2"/>
          <w:bottom w:val="single" w:sz="8" w:space="0" w:color="009DD9" w:themeColor="accent2"/>
          <w:right w:val="single" w:sz="8" w:space="0" w:color="009DD9" w:themeColor="accent2"/>
          <w:insideH w:val="nil"/>
          <w:insideV w:val="single" w:sz="8" w:space="0" w:color="009DD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tcPr>
    </w:tblStylePr>
    <w:tblStylePr w:type="band1Vert">
      <w:tblPr/>
      <w:tcPr>
        <w:tcBorders>
          <w:top w:val="single" w:sz="8" w:space="0" w:color="009DD9" w:themeColor="accent2"/>
          <w:left w:val="single" w:sz="8" w:space="0" w:color="009DD9" w:themeColor="accent2"/>
          <w:bottom w:val="single" w:sz="8" w:space="0" w:color="009DD9" w:themeColor="accent2"/>
          <w:right w:val="single" w:sz="8" w:space="0" w:color="009DD9" w:themeColor="accent2"/>
        </w:tcBorders>
        <w:shd w:val="clear" w:color="auto" w:fill="B6EAFF" w:themeFill="accent2" w:themeFillTint="3F"/>
      </w:tcPr>
    </w:tblStylePr>
    <w:tblStylePr w:type="band1Horz">
      <w:tblPr/>
      <w:tcPr>
        <w:tcBorders>
          <w:top w:val="single" w:sz="8" w:space="0" w:color="009DD9" w:themeColor="accent2"/>
          <w:left w:val="single" w:sz="8" w:space="0" w:color="009DD9" w:themeColor="accent2"/>
          <w:bottom w:val="single" w:sz="8" w:space="0" w:color="009DD9" w:themeColor="accent2"/>
          <w:right w:val="single" w:sz="8" w:space="0" w:color="009DD9" w:themeColor="accent2"/>
          <w:insideV w:val="single" w:sz="8" w:space="0" w:color="009DD9" w:themeColor="accent2"/>
        </w:tcBorders>
        <w:shd w:val="clear" w:color="auto" w:fill="B6EAFF" w:themeFill="accent2" w:themeFillTint="3F"/>
      </w:tcPr>
    </w:tblStylePr>
    <w:tblStylePr w:type="band2Horz">
      <w:tblPr/>
      <w:tcPr>
        <w:tcBorders>
          <w:top w:val="single" w:sz="8" w:space="0" w:color="009DD9" w:themeColor="accent2"/>
          <w:left w:val="single" w:sz="8" w:space="0" w:color="009DD9" w:themeColor="accent2"/>
          <w:bottom w:val="single" w:sz="8" w:space="0" w:color="009DD9" w:themeColor="accent2"/>
          <w:right w:val="single" w:sz="8" w:space="0" w:color="009DD9" w:themeColor="accent2"/>
          <w:insideV w:val="single" w:sz="8" w:space="0" w:color="009DD9"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bebo.com/pagina.php?n=mezclas-te" TargetMode="External"/><Relationship Id="rId18" Type="http://schemas.openxmlformats.org/officeDocument/2006/relationships/chart" Target="charts/chart2.xml"/><Relationship Id="rId26" Type="http://schemas.openxmlformats.org/officeDocument/2006/relationships/chart" Target="charts/chart10.xml"/><Relationship Id="rId3" Type="http://schemas.openxmlformats.org/officeDocument/2006/relationships/customXml" Target="../customXml/item3.xml"/><Relationship Id="rId21" Type="http://schemas.openxmlformats.org/officeDocument/2006/relationships/chart" Target="charts/chart5.xml"/><Relationship Id="rId7" Type="http://schemas.openxmlformats.org/officeDocument/2006/relationships/settings" Target="settings.xml"/><Relationship Id="rId12" Type="http://schemas.openxmlformats.org/officeDocument/2006/relationships/hyperlink" Target="http://www.tebebo.com/pagina.php?n=oxidacion-te" TargetMode="External"/><Relationship Id="rId17" Type="http://schemas.openxmlformats.org/officeDocument/2006/relationships/chart" Target="charts/chart1.xml"/><Relationship Id="rId25" Type="http://schemas.openxmlformats.org/officeDocument/2006/relationships/chart" Target="charts/chart9.xml"/><Relationship Id="rId2" Type="http://schemas.openxmlformats.org/officeDocument/2006/relationships/customXml" Target="../customXml/item2.xml"/><Relationship Id="rId16" Type="http://schemas.openxmlformats.org/officeDocument/2006/relationships/hyperlink" Target="http://www.bedri.es/Comer_y_beber/Te/Variedades/Te_blanco.htm" TargetMode="External"/><Relationship Id="rId20" Type="http://schemas.openxmlformats.org/officeDocument/2006/relationships/chart" Target="charts/chart4.xml"/><Relationship Id="rId29"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24" Type="http://schemas.openxmlformats.org/officeDocument/2006/relationships/chart" Target="charts/chart8.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chart" Target="charts/chart7.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hart" Target="charts/chart3.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tebebo.com/pagina.php?n=cuando-variedades-te" TargetMode="External"/><Relationship Id="rId22" Type="http://schemas.openxmlformats.org/officeDocument/2006/relationships/chart" Target="charts/chart6.xml"/><Relationship Id="rId27" Type="http://schemas.openxmlformats.org/officeDocument/2006/relationships/header" Target="header1.xm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s%20Res&#233;nediz\AppData\Roaming\Microsoft\Templates\UrbanReport.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Joss%20Res&#233;nediz\Desktop\encuesta%20de%20t&#23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oss%20Res&#233;nediz\Desktop\encuesta%20de%20t&#23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GI2-14\Configuraci&#243;n%20local\Archivos%20temporales%20de%20Internet\Content.IE5\QJ492RUJ\messaging_attachment%5b1%5d.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Joss%20Res&#233;nediz\Desktop\encuesta%20de%20t&#23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Hoja1!$B$3:$C$3</c:f>
              <c:strCache>
                <c:ptCount val="2"/>
                <c:pt idx="0">
                  <c:v>SI</c:v>
                </c:pt>
                <c:pt idx="1">
                  <c:v>NO</c:v>
                </c:pt>
              </c:strCache>
            </c:strRef>
          </c:cat>
          <c:val>
            <c:numRef>
              <c:f>Hoja1!$B$4:$C$4</c:f>
              <c:numCache>
                <c:formatCode>General</c:formatCode>
                <c:ptCount val="2"/>
                <c:pt idx="0">
                  <c:v>43</c:v>
                </c:pt>
                <c:pt idx="1">
                  <c:v>7</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Hoja1!$B$204:$C$204</c:f>
              <c:strCache>
                <c:ptCount val="2"/>
                <c:pt idx="0">
                  <c:v>SI </c:v>
                </c:pt>
                <c:pt idx="1">
                  <c:v>NO</c:v>
                </c:pt>
              </c:strCache>
            </c:strRef>
          </c:cat>
          <c:val>
            <c:numRef>
              <c:f>Hoja1!$B$205:$C$205</c:f>
              <c:numCache>
                <c:formatCode>General</c:formatCode>
                <c:ptCount val="2"/>
                <c:pt idx="0">
                  <c:v>1</c:v>
                </c:pt>
                <c:pt idx="1">
                  <c:v>49</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Hoja1!$B$27:$C$27</c:f>
              <c:strCache>
                <c:ptCount val="2"/>
                <c:pt idx="0">
                  <c:v>SI</c:v>
                </c:pt>
                <c:pt idx="1">
                  <c:v>NO</c:v>
                </c:pt>
              </c:strCache>
            </c:strRef>
          </c:cat>
          <c:val>
            <c:numRef>
              <c:f>Hoja1!$B$28:$C$28</c:f>
              <c:numCache>
                <c:formatCode>General</c:formatCode>
                <c:ptCount val="2"/>
                <c:pt idx="0">
                  <c:v>32</c:v>
                </c:pt>
                <c:pt idx="1">
                  <c:v>18</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cat>
            <c:strRef>
              <c:f>Hoja1!$B$54:$E$54</c:f>
              <c:strCache>
                <c:ptCount val="4"/>
                <c:pt idx="0">
                  <c:v>NUTRICIÓN </c:v>
                </c:pt>
                <c:pt idx="1">
                  <c:v>PASATIEMPO</c:v>
                </c:pt>
                <c:pt idx="2">
                  <c:v>NECESIDAD FIS.</c:v>
                </c:pt>
                <c:pt idx="3">
                  <c:v>OTRA</c:v>
                </c:pt>
              </c:strCache>
            </c:strRef>
          </c:cat>
          <c:val>
            <c:numRef>
              <c:f>Hoja1!$B$55:$E$55</c:f>
              <c:numCache>
                <c:formatCode>General</c:formatCode>
                <c:ptCount val="4"/>
                <c:pt idx="0">
                  <c:v>7</c:v>
                </c:pt>
                <c:pt idx="1">
                  <c:v>45</c:v>
                </c:pt>
                <c:pt idx="2">
                  <c:v>2</c:v>
                </c:pt>
                <c:pt idx="3">
                  <c:v>6</c:v>
                </c:pt>
              </c:numCache>
            </c:numRef>
          </c:val>
        </c:ser>
        <c:dLbls>
          <c:showLegendKey val="0"/>
          <c:showVal val="0"/>
          <c:showCatName val="0"/>
          <c:showSerName val="0"/>
          <c:showPercent val="1"/>
          <c:showBubbleSize val="0"/>
          <c:showLeaderLines val="0"/>
        </c:dLbls>
        <c:firstSliceAng val="0"/>
      </c:pieChart>
    </c:plotArea>
    <c:legend>
      <c:legendPos val="r"/>
      <c:overlay val="0"/>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Hoja1!$B$80:$E$80</c:f>
              <c:strCache>
                <c:ptCount val="4"/>
                <c:pt idx="0">
                  <c:v>UNA POR SEMANA </c:v>
                </c:pt>
                <c:pt idx="1">
                  <c:v>DE DOS A TRES POR SEMANA</c:v>
                </c:pt>
                <c:pt idx="2">
                  <c:v>DIARIO</c:v>
                </c:pt>
                <c:pt idx="3">
                  <c:v>POCAS VECES AL MES</c:v>
                </c:pt>
              </c:strCache>
            </c:strRef>
          </c:cat>
          <c:val>
            <c:numRef>
              <c:f>Hoja1!$B$81:$E$81</c:f>
              <c:numCache>
                <c:formatCode>General</c:formatCode>
                <c:ptCount val="4"/>
                <c:pt idx="0">
                  <c:v>15</c:v>
                </c:pt>
                <c:pt idx="1">
                  <c:v>2</c:v>
                </c:pt>
                <c:pt idx="2">
                  <c:v>0</c:v>
                </c:pt>
                <c:pt idx="3">
                  <c:v>33</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Hoja1!$B$107:$E$107</c:f>
              <c:strCache>
                <c:ptCount val="4"/>
                <c:pt idx="0">
                  <c:v>EN LA CASA</c:v>
                </c:pt>
                <c:pt idx="1">
                  <c:v>EN UNA CAFETERIA</c:v>
                </c:pt>
                <c:pt idx="2">
                  <c:v>EN SU OFICINA</c:v>
                </c:pt>
                <c:pt idx="3">
                  <c:v>OTRO</c:v>
                </c:pt>
              </c:strCache>
            </c:strRef>
          </c:cat>
          <c:val>
            <c:numRef>
              <c:f>Hoja1!$B$108:$E$108</c:f>
              <c:numCache>
                <c:formatCode>General</c:formatCode>
                <c:ptCount val="4"/>
                <c:pt idx="0">
                  <c:v>27</c:v>
                </c:pt>
                <c:pt idx="1">
                  <c:v>15</c:v>
                </c:pt>
                <c:pt idx="2">
                  <c:v>4</c:v>
                </c:pt>
                <c:pt idx="3">
                  <c:v>4</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Hoja1!$B$131:$E$131</c:f>
              <c:strCache>
                <c:ptCount val="4"/>
                <c:pt idx="0">
                  <c:v>LIMÓN</c:v>
                </c:pt>
                <c:pt idx="1">
                  <c:v>MENTA </c:v>
                </c:pt>
                <c:pt idx="2">
                  <c:v>CANELA </c:v>
                </c:pt>
                <c:pt idx="3">
                  <c:v>MANZANILLA</c:v>
                </c:pt>
              </c:strCache>
            </c:strRef>
          </c:cat>
          <c:val>
            <c:numRef>
              <c:f>Hoja1!$B$132:$E$132</c:f>
              <c:numCache>
                <c:formatCode>General</c:formatCode>
                <c:ptCount val="4"/>
                <c:pt idx="0">
                  <c:v>4</c:v>
                </c:pt>
                <c:pt idx="1">
                  <c:v>9</c:v>
                </c:pt>
                <c:pt idx="2">
                  <c:v>12</c:v>
                </c:pt>
                <c:pt idx="3">
                  <c:v>25</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Hoja1!$B$157:$E$157</c:f>
              <c:strCache>
                <c:ptCount val="4"/>
                <c:pt idx="0">
                  <c:v>AZTECA</c:v>
                </c:pt>
                <c:pt idx="1">
                  <c:v>McCORMICK</c:v>
                </c:pt>
                <c:pt idx="2">
                  <c:v>THERBAL</c:v>
                </c:pt>
                <c:pt idx="3">
                  <c:v>LAGGS</c:v>
                </c:pt>
              </c:strCache>
            </c:strRef>
          </c:cat>
          <c:val>
            <c:numRef>
              <c:f>Hoja1!$B$158:$E$158</c:f>
              <c:numCache>
                <c:formatCode>General</c:formatCode>
                <c:ptCount val="4"/>
                <c:pt idx="0">
                  <c:v>1</c:v>
                </c:pt>
                <c:pt idx="1">
                  <c:v>30</c:v>
                </c:pt>
                <c:pt idx="2">
                  <c:v>8</c:v>
                </c:pt>
                <c:pt idx="3">
                  <c:v>15</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Hoja1!$B$180:$C$180</c:f>
              <c:strCache>
                <c:ptCount val="2"/>
                <c:pt idx="0">
                  <c:v>SI</c:v>
                </c:pt>
                <c:pt idx="1">
                  <c:v>NO</c:v>
                </c:pt>
              </c:strCache>
            </c:strRef>
          </c:cat>
          <c:val>
            <c:numRef>
              <c:f>Hoja1!$B$181:$C$181</c:f>
              <c:numCache>
                <c:formatCode>General</c:formatCode>
                <c:ptCount val="2"/>
                <c:pt idx="0">
                  <c:v>2</c:v>
                </c:pt>
                <c:pt idx="1">
                  <c:v>48</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Hoja1!$B$180:$C$180</c:f>
              <c:strCache>
                <c:ptCount val="2"/>
                <c:pt idx="0">
                  <c:v>SI</c:v>
                </c:pt>
                <c:pt idx="1">
                  <c:v>NO</c:v>
                </c:pt>
              </c:strCache>
            </c:strRef>
          </c:cat>
          <c:val>
            <c:numRef>
              <c:f>Hoja1!$B$181:$C$181</c:f>
              <c:numCache>
                <c:formatCode>General</c:formatCode>
                <c:ptCount val="2"/>
                <c:pt idx="0">
                  <c:v>2</c:v>
                </c:pt>
                <c:pt idx="1">
                  <c:v>48</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Concurrencia">
  <a:themeElements>
    <a:clrScheme name="Flujo">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Concurrencia">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Concurrencia">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ns:customPropertyEditors xmlns:tns="http://schemas.microsoft.com/office/2006/customDocumentInformationPanel">
  <tns:showOnOpen/>
  <tns:defaultPropertyEditorNamespace/>
</tns:customPropertyEditor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b:Source>
    <b:Tag>Guz11</b:Tag>
    <b:SourceType>DocumentFromInternetSite</b:SourceType>
    <b:Guid>{4F16204A-764D-4A7E-ACA9-68A12EEA9875}</b:Guid>
    <b:Author>
      <b:Author>
        <b:NameList>
          <b:Person>
            <b:Last>G</b:Last>
            <b:First>Guzman</b:First>
          </b:Person>
        </b:NameList>
      </b:Author>
    </b:Author>
    <b:Title>Consejería Agrícola de Chile en México</b:Title>
    <b:Year>2011</b:Year>
    <b:Month>mayo</b:Month>
    <b:Day>11</b:Day>
    <b:URL>www.consejagri.gob.cl/assets/files/285/18b.pdf</b:URL>
    <b:RefOrder>1</b:RefOrder>
  </b:Source>
  <b:Source>
    <b:Tag>Jar10</b:Tag>
    <b:SourceType>DocumentFromInternetSite</b:SourceType>
    <b:Guid>{626C36C6-D910-466D-9E6C-B737E5414F88}</b:Guid>
    <b:Author>
      <b:Author>
        <b:NameList>
          <b:Person>
            <b:Last>Jaramillo</b:Last>
            <b:First>Cordero</b:First>
          </b:Person>
        </b:NameList>
      </b:Author>
    </b:Author>
    <b:Title>Entrepreneur</b:Title>
    <b:Year>2010</b:Year>
    <b:Month>septiembre</b:Month>
    <b:Day>16</b:Day>
    <b:URL>http://www.soyentrepreneur.com/abre-una-casa-de-te.htm</b:URL>
    <b:RefOrder>2</b:RefOrder>
  </b:Source>
  <b:Source>
    <b:Tag>TeB01</b:Tag>
    <b:SourceType>InternetSite</b:SourceType>
    <b:Guid>{A8A4586B-C9B9-4778-A3A0-ACEF2BBCFEB1}</b:Guid>
    <b:Author>
      <b:Author>
        <b:NameList>
          <b:Person>
            <b:Last>TeBebo.</b:Last>
          </b:Person>
        </b:NameList>
      </b:Author>
    </b:Author>
    <b:Year>2001</b:Year>
    <b:Month>septiembre</b:Month>
    <b:Day>16</b:Day>
    <b:YearAccessed>2012</b:YearAccessed>
    <b:MonthAccessed>mayo</b:MonthAccessed>
    <b:URL>http://www.tebebo.com</b:URL>
    <b:RefOrder>3</b:RefOrder>
  </b:Source>
  <b:Source>
    <b:Tag>Man02</b:Tag>
    <b:SourceType>InternetSite</b:SourceType>
    <b:Guid>{8F409ED6-094C-4655-8A1F-769C9F011B2C}</b:Guid>
    <b:Author>
      <b:Author>
        <b:NameList>
          <b:Person>
            <b:Last>Gómez</b:Last>
            <b:First>Manuel</b:First>
            <b:Middle>A</b:Middle>
          </b:Person>
        </b:NameList>
      </b:Author>
    </b:Author>
    <b:Title>Dinámica del Mercado Internacional de Productos Órganicos y las Perspectivas en México</b:Title>
    <b:Year>2002</b:Year>
    <b:Month>marzo</b:Month>
    <b:YearAccessed>2012</b:YearAccessed>
    <b:MonthAccessed>mayo</b:MonthAccessed>
    <b:URL>http://www.ejournal.unam.mx/moe/no120/MOE12005.pdf</b:URL>
    <b:RefOrder>4</b:RefOrder>
  </b:Source>
  <b:Source>
    <b:Tag>Bar10</b:Tag>
    <b:SourceType>InternetSite</b:SourceType>
    <b:Guid>{438AC1AB-10D0-4DCD-A4A5-B6A634DA2B0D}</b:Guid>
    <b:Author>
      <b:Author>
        <b:NameList>
          <b:Person>
            <b:Last>Huunam</b:Last>
            <b:First>Barabara</b:First>
          </b:Person>
        </b:NameList>
      </b:Author>
    </b:Author>
    <b:Title>Organic News Room</b:Title>
    <b:Year>2010</b:Year>
    <b:URL>http://www.organicnewsroom.com/2010/04us_organic_product_sales_reach_1.html</b:URL>
    <b:RefOrder>5</b:RefOrder>
  </b:Source>
  <b:Source>
    <b:Tag>IFO</b:Tag>
    <b:SourceType>DocumentFromInternetSite</b:SourceType>
    <b:Guid>{FBFB72AD-679A-434E-B322-DF25777F1686}</b:Guid>
    <b:Author>
      <b:Author>
        <b:NameList>
          <b:Person>
            <b:Last>IFOAM</b:Last>
          </b:Person>
        </b:NameList>
      </b:Author>
    </b:Author>
    <b:Title>The Principles of Organic Agriculture</b:Title>
    <b:Year>2009</b:Year>
    <b:URL>http://www.ifoam.org/about_ifoam/principles/index.html</b:URL>
    <b:RefOrder>6</b:RefOrder>
  </b:Source>
  <b:Source>
    <b:Tag>San08</b:Tag>
    <b:SourceType>DocumentFromInternetSite</b:SourceType>
    <b:Guid>{BA471AD9-C8B0-4998-81AF-076D23E80E0D}</b:Guid>
    <b:Author>
      <b:Author>
        <b:NameList>
          <b:Person>
            <b:Last>Reyes</b:Last>
            <b:First>Santiago</b:First>
            <b:Middle>Taurino</b:Middle>
          </b:Person>
        </b:NameList>
      </b:Author>
    </b:Author>
    <b:Title>Certimex</b:Title>
    <b:Year>2008</b:Year>
    <b:URL>http://www.mercadosorganicos.org.mx/files/Certimex.pdf</b:URL>
    <b:RefOrder>7</b:RefOrder>
  </b:Source>
  <b:Source>
    <b:Tag>Cám06</b:Tag>
    <b:SourceType>DocumentFromInternetSite</b:SourceType>
    <b:Guid>{115DEE86-FBBF-4952-8987-4FC81BDF0656}</b:Guid>
    <b:Author>
      <b:Author>
        <b:NameList>
          <b:Person>
            <b:Last>Unión</b:Last>
            <b:First>Cámara</b:First>
            <b:Middle>de Diputados del H. Congreso de la</b:Middle>
          </b:Person>
        </b:NameList>
      </b:Author>
    </b:Author>
    <b:Title>Ley  de Productos Orgánicos</b:Title>
    <b:Year>2006</b:Year>
    <b:YearAccessed>2012</b:YearAccessed>
    <b:URL>http://www.diputados.gob.mx/LeyesBiblio/pdf/LPO.pdf</b:URL>
    <b:RefOrder>8</b:RefOrder>
  </b:Source>
  <b:Source>
    <b:Tag>And10</b:Tag>
    <b:SourceType>DocumentFromInternetSite</b:SourceType>
    <b:Guid>{3294E203-AF9C-4EC9-A9C2-37A0B9863DCC}</b:Guid>
    <b:Author>
      <b:Author>
        <b:NameList>
          <b:Person>
            <b:Last>Sanchez</b:Last>
            <b:First>Andres</b:First>
          </b:Person>
        </b:NameList>
      </b:Author>
    </b:Author>
    <b:Title>Teamania</b:Title>
    <b:Year>2010</b:Year>
    <b:YearAccessed>2012</b:YearAccessed>
    <b:URL>http://www.teamania.es/te-categoria/infusiones</b:URL>
    <b:RefOrder>9</b:RefOrder>
  </b:Source>
  <b:Source>
    <b:Tag>MarcadorDePosición1</b:Tag>
    <b:SourceType>InternetSite</b:SourceType>
    <b:Guid>{625E0413-C768-41ED-B863-DDC10F7CAF89}</b:Guid>
    <b:LCID>es-MX</b:LCID>
    <b:Author>
      <b:Author>
        <b:NameList>
          <b:Person>
            <b:Last>TeBebo</b:Last>
          </b:Person>
        </b:NameList>
      </b:Author>
    </b:Author>
    <b:Title>TeBebo</b:Title>
    <b:Year>2001</b:Year>
    <b:Month>Diciembre</b:Month>
    <b:Day>16</b:Day>
    <b:YearAccessed>2012</b:YearAccessed>
    <b:MonthAccessed>Mayo</b:MonthAccessed>
    <b:DayAccessed>01</b:DayAccessed>
    <b:URL>http://www.tebebo.com</b:URL>
    <b:RefOrder>1</b:RefOrder>
  </b:Source>
  <b:Source>
    <b:Tag>Cyn10</b:Tag>
    <b:SourceType>InternetSite</b:SourceType>
    <b:Guid>{04B59CBF-AEEB-437C-B751-39E74D2BCFFB}</b:Guid>
    <b:Author>
      <b:Author>
        <b:NameList>
          <b:Person>
            <b:Last>Jaramillo</b:Last>
            <b:First>Cynthia</b:First>
          </b:Person>
        </b:NameList>
      </b:Author>
    </b:Author>
    <b:Title>Entrepreneur</b:Title>
    <b:Year>2010</b:Year>
    <b:Month>Septiembre</b:Month>
    <b:Day>16</b:Day>
    <b:YearAccessed>2012</b:YearAccessed>
    <b:MonthAccessed>Mayo</b:MonthAccessed>
    <b:DayAccessed>1</b:DayAccessed>
    <b:URL>http://www.soyentrepreneur.com/abre-una-casa-de-te.html</b:URL>
    <b:RefOrder>2</b:RefOrder>
  </b:Source>
  <b:Source>
    <b:Tag>Ger12</b:Tag>
    <b:SourceType>InternetSite</b:SourceType>
    <b:Guid>{A040BCAC-B153-4FC5-A408-7BDBBD82C76E}</b:Guid>
    <b:Author>
      <b:Author>
        <b:NameList>
          <b:Person>
            <b:Last>Guzman</b:Last>
            <b:First>Gerardo</b:First>
            <b:Middle>Miguel</b:Middle>
          </b:Person>
        </b:NameList>
      </b:Author>
    </b:Author>
    <b:Title>Consejeria Agricola de Chile en Mexico </b:Title>
    <b:InternetSiteTitle>Consejagri consejeria_agricola@consejagri.org</b:InternetSiteTitle>
    <b:YearAccessed>2012</b:YearAccessed>
    <b:MonthAccessed>Mayo</b:MonthAccessed>
    <b:DayAccessed>1</b:DayAccessed>
    <b:URL>http://www.consejagri.gob.cl/assets/files/285/18b.pdf</b:URL>
    <b:RefOrder>3</b:RefOrder>
  </b:Source>
</b:Sources>
</file>

<file path=customXml/itemProps1.xml><?xml version="1.0" encoding="utf-8"?>
<ds:datastoreItem xmlns:ds="http://schemas.openxmlformats.org/officeDocument/2006/customXml" ds:itemID="{D55297A3-F999-42B8-B2C1-CB5E6CFA54CD}">
  <ds:schemaRefs>
    <ds:schemaRef ds:uri="http://schemas.microsoft.com/office/2006/customDocumentInformationPanel"/>
  </ds:schemaRefs>
</ds:datastoreItem>
</file>

<file path=customXml/itemProps2.xml><?xml version="1.0" encoding="utf-8"?>
<ds:datastoreItem xmlns:ds="http://schemas.openxmlformats.org/officeDocument/2006/customXml" ds:itemID="{E2E4F1A6-FE28-485F-A807-593AA9FEAA98}">
  <ds:schemaRefs>
    <ds:schemaRef ds:uri="http://schemas.microsoft.com/sharepoint/v3/contenttype/forms"/>
  </ds:schemaRefs>
</ds:datastoreItem>
</file>

<file path=customXml/itemProps3.xml><?xml version="1.0" encoding="utf-8"?>
<ds:datastoreItem xmlns:ds="http://schemas.openxmlformats.org/officeDocument/2006/customXml" ds:itemID="{D2EB33AE-D2EF-4E6B-8D0A-ACD73717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UrbanReport</Template>
  <TotalTime>1</TotalTime>
  <Pages>39</Pages>
  <Words>7928</Words>
  <Characters>43606</Characters>
  <Application>Microsoft Office Word</Application>
  <DocSecurity>0</DocSecurity>
  <Lines>363</Lines>
  <Paragraphs>102</Paragraphs>
  <ScaleCrop>false</ScaleCrop>
  <HeadingPairs>
    <vt:vector size="6" baseType="variant">
      <vt:variant>
        <vt:lpstr>Título</vt:lpstr>
      </vt:variant>
      <vt:variant>
        <vt:i4>1</vt:i4>
      </vt:variant>
      <vt:variant>
        <vt:lpstr>Title</vt:lpstr>
      </vt:variant>
      <vt:variant>
        <vt:i4>1</vt:i4>
      </vt:variant>
      <vt:variant>
        <vt:lpstr>Headings</vt:lpstr>
      </vt:variant>
      <vt:variant>
        <vt:i4>3</vt:i4>
      </vt:variant>
    </vt:vector>
  </HeadingPairs>
  <TitlesOfParts>
    <vt:vector size="5" baseType="lpstr">
      <vt:lpstr>Tés e Infusiones</vt:lpstr>
      <vt:lpstr/>
      <vt:lpstr>Heading 1</vt:lpstr>
      <vt:lpstr>    Heading 2</vt:lpstr>
      <vt:lpstr>        /Heading 3</vt:lpstr>
    </vt:vector>
  </TitlesOfParts>
  <Company/>
  <LinksUpToDate>false</LinksUpToDate>
  <CharactersWithSpaces>51432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Tés e Infusiones</dc:title>
  <dc:subject>Produto organico</dc:subject>
  <dc:creator>Hurtado Garay Carlos AndrésMenses Garibay Jonathan AlejandroResendiz Castellanos José Antonio</dc:creator>
  <cp:lastModifiedBy>andy</cp:lastModifiedBy>
  <cp:revision>2</cp:revision>
  <dcterms:created xsi:type="dcterms:W3CDTF">2012-06-15T04:23:00Z</dcterms:created>
  <dcterms:modified xsi:type="dcterms:W3CDTF">2012-06-15T04:23:00Z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TC101927579990</vt:lpwstr>
  </property>
</Properties>
</file>